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B5E05" w14:textId="77777777" w:rsidR="00A46F3E" w:rsidRDefault="00A46F3E">
      <w:pPr>
        <w:rPr>
          <w:rFonts w:ascii="Times New Roman" w:hAnsi="Times New Roman"/>
          <w:color w:val="000000" w:themeColor="text1"/>
          <w:sz w:val="32"/>
          <w:szCs w:val="32"/>
        </w:rPr>
      </w:pPr>
    </w:p>
    <w:p w14:paraId="7BD2B52A" w14:textId="77777777" w:rsidR="00A46F3E" w:rsidRDefault="00A46F3E">
      <w:pPr>
        <w:rPr>
          <w:rFonts w:ascii="Times New Roman" w:hAnsi="Times New Roman"/>
          <w:color w:val="000000" w:themeColor="text1"/>
        </w:rPr>
      </w:pPr>
    </w:p>
    <w:p w14:paraId="5D7CF3CF" w14:textId="77777777" w:rsidR="00A46F3E" w:rsidRDefault="00A46F3E">
      <w:pPr>
        <w:rPr>
          <w:rFonts w:ascii="Times New Roman" w:hAnsi="Times New Roman"/>
          <w:color w:val="000000" w:themeColor="text1"/>
        </w:rPr>
      </w:pPr>
    </w:p>
    <w:p w14:paraId="1DA2273D" w14:textId="77777777" w:rsidR="00A46F3E" w:rsidRDefault="00A46F3E">
      <w:pPr>
        <w:rPr>
          <w:rFonts w:ascii="Times New Roman" w:hAnsi="Times New Roman"/>
          <w:color w:val="000000" w:themeColor="text1"/>
        </w:rPr>
      </w:pPr>
    </w:p>
    <w:p w14:paraId="70C81D3C" w14:textId="77777777" w:rsidR="00A46F3E" w:rsidRDefault="00A46F3E">
      <w:pPr>
        <w:ind w:right="420"/>
        <w:rPr>
          <w:rFonts w:ascii="Times New Roman" w:hAnsi="Times New Roman"/>
          <w:color w:val="000000" w:themeColor="text1"/>
        </w:rPr>
      </w:pPr>
    </w:p>
    <w:p w14:paraId="48166AFA" w14:textId="77777777" w:rsidR="00A46F3E" w:rsidRDefault="00A46F3E">
      <w:pPr>
        <w:jc w:val="right"/>
        <w:rPr>
          <w:rFonts w:ascii="Times New Roman" w:hAnsi="Times New Roman"/>
          <w:color w:val="000000" w:themeColor="text1"/>
        </w:rPr>
      </w:pPr>
    </w:p>
    <w:p w14:paraId="1F12CD1E" w14:textId="77777777" w:rsidR="00A46F3E" w:rsidRDefault="00A46F3E">
      <w:pPr>
        <w:rPr>
          <w:rFonts w:ascii="Times New Roman" w:hAnsi="Times New Roman"/>
          <w:color w:val="000000" w:themeColor="text1"/>
        </w:rPr>
      </w:pPr>
    </w:p>
    <w:p w14:paraId="2F53B8A3" w14:textId="77777777" w:rsidR="00A46F3E" w:rsidRDefault="00A46F3E">
      <w:pPr>
        <w:jc w:val="center"/>
        <w:rPr>
          <w:rFonts w:ascii="Times New Roman" w:eastAsia="黑体" w:hAnsi="Times New Roman"/>
          <w:color w:val="000000" w:themeColor="text1"/>
          <w:sz w:val="44"/>
          <w:szCs w:val="44"/>
        </w:rPr>
      </w:pPr>
    </w:p>
    <w:p w14:paraId="39DF1CA8" w14:textId="77777777" w:rsidR="00A46F3E" w:rsidRDefault="00FA3D8E">
      <w:pPr>
        <w:jc w:val="center"/>
        <w:rPr>
          <w:rFonts w:ascii="Times New Roman" w:eastAsia="黑体" w:hAnsi="Times New Roman" w:cs="Times New Roman"/>
          <w:color w:val="000000" w:themeColor="text1"/>
          <w:sz w:val="52"/>
          <w:szCs w:val="52"/>
        </w:rPr>
      </w:pPr>
      <w:r>
        <w:rPr>
          <w:rFonts w:ascii="Times New Roman" w:eastAsia="黑体" w:hAnsi="Times New Roman" w:cs="Times New Roman" w:hint="eastAsia"/>
          <w:color w:val="000000" w:themeColor="text1"/>
          <w:sz w:val="52"/>
          <w:szCs w:val="52"/>
        </w:rPr>
        <w:t>生产建设项目水土保持设施</w:t>
      </w:r>
      <w:r>
        <w:rPr>
          <w:rFonts w:ascii="Times New Roman" w:eastAsia="黑体" w:hAnsi="Times New Roman" w:cs="Times New Roman"/>
          <w:color w:val="000000" w:themeColor="text1"/>
          <w:sz w:val="52"/>
          <w:szCs w:val="52"/>
        </w:rPr>
        <w:t xml:space="preserve"> </w:t>
      </w:r>
    </w:p>
    <w:p w14:paraId="3F5B31E6" w14:textId="77777777" w:rsidR="00A46F3E" w:rsidRDefault="00FA3D8E">
      <w:pPr>
        <w:jc w:val="center"/>
        <w:rPr>
          <w:rFonts w:ascii="Times New Roman" w:eastAsia="楷体_GB2312" w:hAnsi="Times New Roman" w:cs="Times New Roman"/>
          <w:color w:val="000000" w:themeColor="text1"/>
          <w:sz w:val="84"/>
          <w:szCs w:val="84"/>
        </w:rPr>
      </w:pPr>
      <w:r>
        <w:rPr>
          <w:rFonts w:ascii="Times New Roman" w:eastAsia="楷体_GB2312" w:hAnsi="Times New Roman" w:cs="Times New Roman" w:hint="eastAsia"/>
          <w:color w:val="000000" w:themeColor="text1"/>
          <w:sz w:val="84"/>
          <w:szCs w:val="84"/>
        </w:rPr>
        <w:t>验收鉴定书</w:t>
      </w:r>
    </w:p>
    <w:p w14:paraId="2896085E" w14:textId="77777777" w:rsidR="00A46F3E" w:rsidRDefault="00A46F3E" w:rsidP="00C1617D">
      <w:pPr>
        <w:spacing w:beforeLines="50" w:before="156" w:afterLines="50" w:after="156" w:line="360" w:lineRule="auto"/>
        <w:jc w:val="center"/>
        <w:rPr>
          <w:rFonts w:ascii="Times New Roman" w:hAnsi="Times New Roman"/>
          <w:color w:val="000000" w:themeColor="text1"/>
          <w:sz w:val="28"/>
          <w:szCs w:val="28"/>
        </w:rPr>
      </w:pPr>
    </w:p>
    <w:p w14:paraId="1ECBC063" w14:textId="77777777" w:rsidR="00A46F3E" w:rsidRDefault="00A46F3E" w:rsidP="00C1617D">
      <w:pPr>
        <w:spacing w:beforeLines="50" w:before="156" w:afterLines="50" w:after="156" w:line="360" w:lineRule="auto"/>
        <w:rPr>
          <w:rFonts w:ascii="Times New Roman" w:hAnsi="Times New Roman"/>
          <w:color w:val="000000" w:themeColor="text1"/>
          <w:sz w:val="28"/>
          <w:szCs w:val="28"/>
        </w:rPr>
      </w:pPr>
    </w:p>
    <w:p w14:paraId="09A05F53" w14:textId="77777777" w:rsidR="00A46F3E" w:rsidRDefault="00A46F3E" w:rsidP="00C1617D">
      <w:pPr>
        <w:spacing w:beforeLines="50" w:before="156" w:afterLines="50" w:after="156" w:line="360" w:lineRule="auto"/>
        <w:rPr>
          <w:rFonts w:ascii="Times New Roman" w:hAnsi="Times New Roman"/>
          <w:color w:val="000000" w:themeColor="text1"/>
          <w:sz w:val="28"/>
          <w:szCs w:val="28"/>
        </w:rPr>
      </w:pPr>
    </w:p>
    <w:p w14:paraId="68759FF5" w14:textId="77777777" w:rsidR="00A46F3E" w:rsidRDefault="00A46F3E" w:rsidP="00C1617D">
      <w:pPr>
        <w:spacing w:beforeLines="50" w:before="156" w:afterLines="50" w:after="156" w:line="360" w:lineRule="auto"/>
        <w:rPr>
          <w:rFonts w:ascii="Times New Roman" w:hAnsi="Times New Roman"/>
          <w:color w:val="000000" w:themeColor="text1"/>
          <w:sz w:val="28"/>
          <w:szCs w:val="28"/>
        </w:rPr>
      </w:pPr>
    </w:p>
    <w:p w14:paraId="03866BAD" w14:textId="7C312612" w:rsidR="00A46F3E" w:rsidRDefault="00FA3D8E" w:rsidP="00777C98">
      <w:pPr>
        <w:spacing w:line="360" w:lineRule="auto"/>
        <w:ind w:leftChars="203" w:left="2546" w:hangingChars="757" w:hanging="2120"/>
        <w:rPr>
          <w:rFonts w:ascii="Times New Roman" w:eastAsia="宋体" w:hAnsi="Times New Roman"/>
          <w:b/>
          <w:color w:val="000000" w:themeColor="text1"/>
          <w:sz w:val="28"/>
          <w:szCs w:val="28"/>
          <w:u w:val="single"/>
        </w:rPr>
      </w:pPr>
      <w:r>
        <w:rPr>
          <w:rFonts w:ascii="Times New Roman" w:eastAsia="黑体" w:hAnsi="Times New Roman" w:hint="eastAsia"/>
          <w:color w:val="000000" w:themeColor="text1"/>
          <w:sz w:val="28"/>
          <w:szCs w:val="28"/>
        </w:rPr>
        <w:t>项</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目</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名</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称</w:t>
      </w:r>
      <w:r>
        <w:rPr>
          <w:rFonts w:ascii="Times New Roman" w:eastAsia="黑体" w:hAnsi="Times New Roman"/>
          <w:color w:val="000000" w:themeColor="text1"/>
          <w:sz w:val="28"/>
          <w:szCs w:val="28"/>
        </w:rPr>
        <w:t xml:space="preserve"> </w:t>
      </w:r>
      <w:r>
        <w:rPr>
          <w:rFonts w:ascii="Times New Roman" w:eastAsia="宋体" w:hAnsi="Times New Roman"/>
          <w:color w:val="000000" w:themeColor="text1"/>
          <w:sz w:val="28"/>
          <w:szCs w:val="28"/>
        </w:rPr>
        <w:t xml:space="preserve"> </w:t>
      </w:r>
      <w:r w:rsidR="007050D1">
        <w:rPr>
          <w:rFonts w:ascii="Times New Roman" w:eastAsia="宋体" w:hAnsi="Times New Roman"/>
          <w:b/>
          <w:color w:val="000000" w:themeColor="text1"/>
          <w:sz w:val="28"/>
          <w:szCs w:val="28"/>
          <w:u w:val="single"/>
        </w:rPr>
        <w:t xml:space="preserve">   </w:t>
      </w:r>
      <w:r w:rsidR="00D9700F">
        <w:rPr>
          <w:rFonts w:ascii="Times New Roman" w:eastAsia="宋体" w:hAnsi="Times New Roman"/>
          <w:b/>
          <w:color w:val="000000" w:themeColor="text1"/>
          <w:sz w:val="28"/>
          <w:szCs w:val="28"/>
          <w:u w:val="single"/>
        </w:rPr>
        <w:t xml:space="preserve">  </w:t>
      </w:r>
      <w:r w:rsidR="00D9700F">
        <w:rPr>
          <w:rFonts w:ascii="Times New Roman" w:eastAsia="宋体" w:hAnsi="Times New Roman" w:hint="eastAsia"/>
          <w:b/>
          <w:color w:val="000000" w:themeColor="text1"/>
          <w:sz w:val="28"/>
          <w:szCs w:val="28"/>
          <w:u w:val="single"/>
        </w:rPr>
        <w:t>国能重庆电厂有限公司重庆发电厂</w:t>
      </w:r>
      <w:r>
        <w:rPr>
          <w:rFonts w:ascii="Times New Roman" w:eastAsia="宋体" w:hAnsi="Times New Roman" w:hint="eastAsia"/>
          <w:b/>
          <w:color w:val="000000" w:themeColor="text1"/>
          <w:sz w:val="28"/>
          <w:szCs w:val="28"/>
          <w:u w:val="single"/>
        </w:rPr>
        <w:t xml:space="preserve"> </w:t>
      </w:r>
      <w:r>
        <w:rPr>
          <w:rFonts w:ascii="Times New Roman" w:eastAsia="宋体" w:hAnsi="Times New Roman"/>
          <w:b/>
          <w:color w:val="000000" w:themeColor="text1"/>
          <w:sz w:val="28"/>
          <w:szCs w:val="28"/>
          <w:u w:val="single"/>
        </w:rPr>
        <w:t xml:space="preserve">   </w:t>
      </w:r>
    </w:p>
    <w:p w14:paraId="5121D02D" w14:textId="7D11F40D" w:rsidR="00D9700F" w:rsidRPr="00D9700F" w:rsidRDefault="00D9700F" w:rsidP="00D9700F">
      <w:pPr>
        <w:spacing w:line="360" w:lineRule="auto"/>
        <w:ind w:leftChars="903" w:left="1896" w:firstLineChars="100" w:firstLine="281"/>
        <w:rPr>
          <w:rFonts w:ascii="Times New Roman" w:hAnsi="Times New Roman"/>
          <w:b/>
          <w:color w:val="000000" w:themeColor="text1"/>
          <w:sz w:val="28"/>
          <w:szCs w:val="28"/>
          <w:u w:val="single"/>
        </w:rPr>
      </w:pPr>
      <w:r>
        <w:rPr>
          <w:rFonts w:ascii="Times New Roman" w:eastAsia="宋体" w:hAnsi="Times New Roman"/>
          <w:b/>
          <w:color w:val="000000" w:themeColor="text1"/>
          <w:sz w:val="28"/>
          <w:szCs w:val="28"/>
          <w:u w:val="single"/>
        </w:rPr>
        <w:t xml:space="preserve">        </w:t>
      </w:r>
      <w:r w:rsidR="009C70AE">
        <w:rPr>
          <w:rFonts w:ascii="Times New Roman" w:eastAsia="宋体" w:hAnsi="Times New Roman"/>
          <w:b/>
          <w:color w:val="000000" w:themeColor="text1"/>
          <w:sz w:val="28"/>
          <w:szCs w:val="28"/>
          <w:u w:val="single"/>
        </w:rPr>
        <w:t xml:space="preserve"> </w:t>
      </w:r>
      <w:r>
        <w:rPr>
          <w:rFonts w:ascii="Times New Roman" w:eastAsia="宋体" w:hAnsi="Times New Roman"/>
          <w:b/>
          <w:color w:val="000000" w:themeColor="text1"/>
          <w:sz w:val="28"/>
          <w:szCs w:val="28"/>
          <w:u w:val="single"/>
        </w:rPr>
        <w:t>2</w:t>
      </w:r>
      <w:r>
        <w:rPr>
          <w:rFonts w:ascii="宋体" w:eastAsia="宋体" w:hAnsi="宋体" w:hint="eastAsia"/>
          <w:b/>
          <w:color w:val="000000" w:themeColor="text1"/>
          <w:sz w:val="28"/>
          <w:szCs w:val="28"/>
          <w:u w:val="single"/>
        </w:rPr>
        <w:t>×</w:t>
      </w:r>
      <w:r>
        <w:rPr>
          <w:rFonts w:ascii="Times New Roman" w:eastAsia="宋体" w:hAnsi="Times New Roman"/>
          <w:b/>
          <w:color w:val="000000" w:themeColor="text1"/>
          <w:sz w:val="28"/>
          <w:szCs w:val="28"/>
          <w:u w:val="single"/>
        </w:rPr>
        <w:t>660</w:t>
      </w:r>
      <w:r>
        <w:rPr>
          <w:rFonts w:ascii="Times New Roman" w:eastAsia="宋体" w:hAnsi="Times New Roman" w:hint="eastAsia"/>
          <w:b/>
          <w:color w:val="000000" w:themeColor="text1"/>
          <w:sz w:val="28"/>
          <w:szCs w:val="28"/>
          <w:u w:val="single"/>
        </w:rPr>
        <w:t>MW</w:t>
      </w:r>
      <w:r>
        <w:rPr>
          <w:rFonts w:ascii="Times New Roman" w:eastAsia="宋体" w:hAnsi="Times New Roman" w:hint="eastAsia"/>
          <w:b/>
          <w:color w:val="000000" w:themeColor="text1"/>
          <w:sz w:val="28"/>
          <w:szCs w:val="28"/>
          <w:u w:val="single"/>
        </w:rPr>
        <w:t>环保迁建工程</w:t>
      </w:r>
      <w:r>
        <w:rPr>
          <w:rFonts w:ascii="Times New Roman" w:eastAsia="宋体" w:hAnsi="Times New Roman" w:hint="eastAsia"/>
          <w:b/>
          <w:color w:val="000000" w:themeColor="text1"/>
          <w:sz w:val="28"/>
          <w:szCs w:val="28"/>
          <w:u w:val="single"/>
        </w:rPr>
        <w:t xml:space="preserve"> </w:t>
      </w:r>
      <w:r w:rsidR="009C70AE">
        <w:rPr>
          <w:rFonts w:ascii="Times New Roman" w:eastAsia="宋体" w:hAnsi="Times New Roman"/>
          <w:b/>
          <w:color w:val="000000" w:themeColor="text1"/>
          <w:sz w:val="28"/>
          <w:szCs w:val="28"/>
          <w:u w:val="single"/>
        </w:rPr>
        <w:t xml:space="preserve">       </w:t>
      </w:r>
    </w:p>
    <w:p w14:paraId="56DD6E04" w14:textId="4F25DFE7" w:rsidR="00A46F3E" w:rsidRDefault="00FA3D8E" w:rsidP="00777C98">
      <w:pPr>
        <w:spacing w:line="360" w:lineRule="auto"/>
        <w:ind w:leftChars="203" w:left="2546" w:hangingChars="757" w:hanging="2120"/>
        <w:rPr>
          <w:rFonts w:ascii="Times New Roman" w:eastAsia="黑体" w:hAnsi="Times New Roman"/>
          <w:b/>
          <w:color w:val="000000" w:themeColor="text1"/>
          <w:sz w:val="28"/>
          <w:szCs w:val="28"/>
        </w:rPr>
      </w:pPr>
      <w:r>
        <w:rPr>
          <w:rFonts w:ascii="Times New Roman" w:eastAsia="黑体" w:hAnsi="Times New Roman" w:hint="eastAsia"/>
          <w:color w:val="000000" w:themeColor="text1"/>
          <w:sz w:val="28"/>
          <w:szCs w:val="28"/>
        </w:rPr>
        <w:t>项</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目</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编</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号</w:t>
      </w:r>
      <w:r>
        <w:rPr>
          <w:rFonts w:ascii="Times New Roman" w:eastAsia="黑体" w:hAnsi="Times New Roman"/>
          <w:color w:val="000000" w:themeColor="text1"/>
          <w:sz w:val="28"/>
          <w:szCs w:val="28"/>
        </w:rPr>
        <w:t xml:space="preserve"> </w:t>
      </w:r>
      <w:r>
        <w:rPr>
          <w:rFonts w:ascii="Times New Roman" w:eastAsia="宋体" w:hAnsi="Times New Roman"/>
          <w:color w:val="000000" w:themeColor="text1"/>
          <w:sz w:val="28"/>
          <w:szCs w:val="28"/>
        </w:rPr>
        <w:t xml:space="preserve"> </w:t>
      </w:r>
      <w:r>
        <w:rPr>
          <w:rFonts w:ascii="Times New Roman" w:eastAsia="宋体" w:hAnsi="Times New Roman"/>
          <w:b/>
          <w:color w:val="000000" w:themeColor="text1"/>
          <w:sz w:val="28"/>
          <w:szCs w:val="28"/>
          <w:u w:val="single"/>
        </w:rPr>
        <w:t xml:space="preserve">    </w:t>
      </w:r>
      <w:r w:rsidR="007050D1">
        <w:rPr>
          <w:rFonts w:ascii="Times New Roman" w:eastAsia="宋体" w:hAnsi="Times New Roman"/>
          <w:b/>
          <w:color w:val="000000" w:themeColor="text1"/>
          <w:sz w:val="28"/>
          <w:szCs w:val="28"/>
          <w:u w:val="single"/>
        </w:rPr>
        <w:t xml:space="preserve">   </w:t>
      </w:r>
      <w:r w:rsidR="00854902">
        <w:rPr>
          <w:rFonts w:ascii="Times New Roman" w:eastAsia="宋体" w:hAnsi="Times New Roman"/>
          <w:b/>
          <w:color w:val="000000" w:themeColor="text1"/>
          <w:sz w:val="28"/>
          <w:szCs w:val="28"/>
          <w:u w:val="single"/>
        </w:rPr>
        <w:t xml:space="preserve"> </w:t>
      </w:r>
      <w:r w:rsidR="00854902">
        <w:rPr>
          <w:rFonts w:ascii="Times New Roman" w:eastAsia="宋体" w:hAnsi="Times New Roman" w:hint="eastAsia"/>
          <w:b/>
          <w:color w:val="000000" w:themeColor="text1"/>
          <w:sz w:val="28"/>
          <w:szCs w:val="28"/>
          <w:u w:val="single"/>
        </w:rPr>
        <w:t>2</w:t>
      </w:r>
      <w:r w:rsidR="00854902">
        <w:rPr>
          <w:rFonts w:ascii="Times New Roman" w:eastAsia="宋体" w:hAnsi="Times New Roman"/>
          <w:b/>
          <w:color w:val="000000" w:themeColor="text1"/>
          <w:sz w:val="28"/>
          <w:szCs w:val="28"/>
          <w:u w:val="single"/>
        </w:rPr>
        <w:t xml:space="preserve">015-500110-44-02-025719  </w:t>
      </w:r>
      <w:r>
        <w:rPr>
          <w:rFonts w:ascii="Times New Roman" w:hAnsi="Times New Roman"/>
          <w:b/>
          <w:color w:val="000000" w:themeColor="text1"/>
          <w:sz w:val="28"/>
          <w:szCs w:val="28"/>
          <w:u w:val="single"/>
        </w:rPr>
        <w:t xml:space="preserve">    </w:t>
      </w:r>
      <w:r w:rsidR="007050D1">
        <w:rPr>
          <w:rFonts w:ascii="Times New Roman" w:hAnsi="Times New Roman"/>
          <w:b/>
          <w:color w:val="000000" w:themeColor="text1"/>
          <w:sz w:val="28"/>
          <w:szCs w:val="28"/>
          <w:u w:val="single"/>
        </w:rPr>
        <w:t xml:space="preserve"> </w:t>
      </w:r>
      <w:r w:rsidR="009C70AE">
        <w:rPr>
          <w:rFonts w:ascii="Times New Roman" w:hAnsi="Times New Roman"/>
          <w:b/>
          <w:color w:val="000000" w:themeColor="text1"/>
          <w:sz w:val="28"/>
          <w:szCs w:val="28"/>
          <w:u w:val="single"/>
        </w:rPr>
        <w:t xml:space="preserve"> </w:t>
      </w:r>
    </w:p>
    <w:p w14:paraId="07D262B4" w14:textId="25BE265D" w:rsidR="00A46F3E" w:rsidRPr="00D9700F" w:rsidRDefault="00FA3D8E" w:rsidP="00D9700F">
      <w:pPr>
        <w:spacing w:line="360" w:lineRule="auto"/>
        <w:ind w:leftChars="203" w:left="2546" w:hangingChars="757" w:hanging="2120"/>
        <w:rPr>
          <w:rFonts w:ascii="Times New Roman" w:eastAsia="宋体" w:hAnsi="Times New Roman"/>
          <w:b/>
          <w:color w:val="000000" w:themeColor="text1"/>
          <w:sz w:val="28"/>
          <w:szCs w:val="28"/>
          <w:u w:val="single"/>
        </w:rPr>
      </w:pPr>
      <w:r>
        <w:rPr>
          <w:rFonts w:ascii="Times New Roman" w:eastAsia="黑体" w:hAnsi="Times New Roman" w:hint="eastAsia"/>
          <w:color w:val="000000" w:themeColor="text1"/>
          <w:sz w:val="28"/>
          <w:szCs w:val="28"/>
        </w:rPr>
        <w:t>建</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设</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地</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点</w:t>
      </w:r>
      <w:r>
        <w:rPr>
          <w:rFonts w:ascii="Times New Roman" w:eastAsia="黑体" w:hAnsi="Times New Roman"/>
          <w:color w:val="000000" w:themeColor="text1"/>
          <w:sz w:val="28"/>
          <w:szCs w:val="28"/>
        </w:rPr>
        <w:t xml:space="preserve"> </w:t>
      </w:r>
      <w:r>
        <w:rPr>
          <w:rFonts w:ascii="Times New Roman" w:eastAsia="宋体" w:hAnsi="Times New Roman"/>
          <w:color w:val="000000" w:themeColor="text1"/>
          <w:sz w:val="28"/>
          <w:szCs w:val="28"/>
        </w:rPr>
        <w:t xml:space="preserve"> </w:t>
      </w:r>
      <w:r w:rsidR="00D9700F" w:rsidRPr="00D9700F">
        <w:rPr>
          <w:rFonts w:ascii="Times New Roman" w:eastAsia="宋体" w:hAnsi="Times New Roman" w:hint="eastAsia"/>
          <w:b/>
          <w:color w:val="000000" w:themeColor="text1"/>
          <w:sz w:val="28"/>
          <w:szCs w:val="28"/>
          <w:u w:val="single"/>
        </w:rPr>
        <w:t>重庆市万盛经济技术开发区关坝镇、扶欢镇</w:t>
      </w:r>
      <w:r>
        <w:rPr>
          <w:rFonts w:ascii="Times New Roman" w:eastAsia="宋体" w:hAnsi="Times New Roman" w:hint="eastAsia"/>
          <w:b/>
          <w:color w:val="000000" w:themeColor="text1"/>
          <w:sz w:val="28"/>
          <w:szCs w:val="28"/>
          <w:u w:val="single"/>
        </w:rPr>
        <w:t xml:space="preserve"> </w:t>
      </w:r>
    </w:p>
    <w:p w14:paraId="2D213F4D" w14:textId="49410721" w:rsidR="00A46F3E" w:rsidRDefault="00FA3D8E" w:rsidP="00777C98">
      <w:pPr>
        <w:spacing w:line="360" w:lineRule="auto"/>
        <w:ind w:leftChars="203" w:left="2546" w:hangingChars="757" w:hanging="2120"/>
        <w:rPr>
          <w:rFonts w:ascii="Times New Roman" w:eastAsia="楷体_GB2312" w:hAnsi="Times New Roman"/>
          <w:color w:val="000000" w:themeColor="text1"/>
          <w:sz w:val="32"/>
          <w:szCs w:val="32"/>
        </w:rPr>
      </w:pPr>
      <w:r>
        <w:rPr>
          <w:rFonts w:ascii="Times New Roman" w:eastAsia="黑体" w:hAnsi="Times New Roman" w:hint="eastAsia"/>
          <w:color w:val="000000" w:themeColor="text1"/>
          <w:sz w:val="28"/>
          <w:szCs w:val="28"/>
        </w:rPr>
        <w:t>验</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收</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单</w:t>
      </w:r>
      <w:r>
        <w:rPr>
          <w:rFonts w:ascii="Times New Roman" w:eastAsia="黑体" w:hAnsi="Times New Roman"/>
          <w:color w:val="000000" w:themeColor="text1"/>
          <w:sz w:val="28"/>
          <w:szCs w:val="28"/>
        </w:rPr>
        <w:t xml:space="preserve"> </w:t>
      </w:r>
      <w:r>
        <w:rPr>
          <w:rFonts w:ascii="Times New Roman" w:eastAsia="黑体" w:hAnsi="Times New Roman" w:hint="eastAsia"/>
          <w:color w:val="000000" w:themeColor="text1"/>
          <w:sz w:val="28"/>
          <w:szCs w:val="28"/>
        </w:rPr>
        <w:t>位</w:t>
      </w:r>
      <w:r>
        <w:rPr>
          <w:rFonts w:ascii="Times New Roman" w:eastAsia="黑体" w:hAnsi="Times New Roman"/>
          <w:color w:val="000000" w:themeColor="text1"/>
          <w:sz w:val="28"/>
          <w:szCs w:val="28"/>
        </w:rPr>
        <w:t xml:space="preserve"> </w:t>
      </w:r>
      <w:r>
        <w:rPr>
          <w:rFonts w:ascii="Times New Roman" w:eastAsia="宋体" w:hAnsi="Times New Roman"/>
          <w:color w:val="000000" w:themeColor="text1"/>
          <w:sz w:val="28"/>
          <w:szCs w:val="28"/>
        </w:rPr>
        <w:t xml:space="preserve"> </w:t>
      </w:r>
      <w:r>
        <w:rPr>
          <w:rFonts w:ascii="Times New Roman" w:eastAsia="宋体" w:hAnsi="Times New Roman"/>
          <w:b/>
          <w:bCs/>
          <w:color w:val="000000" w:themeColor="text1"/>
          <w:sz w:val="28"/>
          <w:szCs w:val="28"/>
          <w:u w:val="single"/>
        </w:rPr>
        <w:t xml:space="preserve">     </w:t>
      </w:r>
      <w:r w:rsidR="008C41F8">
        <w:rPr>
          <w:rFonts w:ascii="Times New Roman" w:eastAsia="宋体" w:hAnsi="Times New Roman"/>
          <w:b/>
          <w:bCs/>
          <w:color w:val="000000" w:themeColor="text1"/>
          <w:sz w:val="28"/>
          <w:szCs w:val="28"/>
          <w:u w:val="single"/>
        </w:rPr>
        <w:t xml:space="preserve"> </w:t>
      </w:r>
      <w:r w:rsidR="00D9700F">
        <w:rPr>
          <w:rFonts w:ascii="Times New Roman" w:eastAsia="宋体" w:hAnsi="Times New Roman"/>
          <w:b/>
          <w:bCs/>
          <w:color w:val="000000" w:themeColor="text1"/>
          <w:sz w:val="28"/>
          <w:szCs w:val="28"/>
          <w:u w:val="single"/>
        </w:rPr>
        <w:t xml:space="preserve">   </w:t>
      </w:r>
      <w:r w:rsidR="00D9700F">
        <w:rPr>
          <w:rFonts w:ascii="Times New Roman" w:eastAsia="宋体" w:hAnsi="Times New Roman" w:hint="eastAsia"/>
          <w:b/>
          <w:bCs/>
          <w:color w:val="000000" w:themeColor="text1"/>
          <w:sz w:val="28"/>
          <w:szCs w:val="28"/>
          <w:u w:val="single"/>
        </w:rPr>
        <w:t>国能重庆电厂有限公司</w:t>
      </w:r>
      <w:r>
        <w:rPr>
          <w:rFonts w:ascii="Times New Roman" w:hAnsi="Times New Roman"/>
          <w:b/>
          <w:bCs/>
          <w:color w:val="000000" w:themeColor="text1"/>
          <w:sz w:val="28"/>
          <w:szCs w:val="28"/>
          <w:u w:val="single"/>
        </w:rPr>
        <w:t xml:space="preserve"> </w:t>
      </w:r>
      <w:r>
        <w:rPr>
          <w:rFonts w:ascii="Times New Roman" w:eastAsia="楷体_GB2312" w:hAnsi="Times New Roman"/>
          <w:b/>
          <w:bCs/>
          <w:color w:val="000000" w:themeColor="text1"/>
          <w:sz w:val="32"/>
          <w:szCs w:val="32"/>
          <w:u w:val="single"/>
        </w:rPr>
        <w:t xml:space="preserve">    </w:t>
      </w:r>
      <w:r w:rsidR="00D9700F">
        <w:rPr>
          <w:rFonts w:ascii="Times New Roman" w:eastAsia="楷体_GB2312" w:hAnsi="Times New Roman"/>
          <w:b/>
          <w:bCs/>
          <w:color w:val="000000" w:themeColor="text1"/>
          <w:sz w:val="32"/>
          <w:szCs w:val="32"/>
          <w:u w:val="single"/>
        </w:rPr>
        <w:t xml:space="preserve">   </w:t>
      </w:r>
      <w:r>
        <w:rPr>
          <w:rFonts w:ascii="Times New Roman" w:eastAsia="楷体_GB2312" w:hAnsi="Times New Roman"/>
          <w:b/>
          <w:bCs/>
          <w:color w:val="000000" w:themeColor="text1"/>
          <w:sz w:val="32"/>
          <w:szCs w:val="32"/>
          <w:u w:val="single"/>
        </w:rPr>
        <w:t xml:space="preserve"> </w:t>
      </w:r>
    </w:p>
    <w:p w14:paraId="6F863161" w14:textId="77777777" w:rsidR="00A46F3E" w:rsidRDefault="00A46F3E">
      <w:pPr>
        <w:rPr>
          <w:rFonts w:ascii="Times New Roman" w:hAnsi="Times New Roman"/>
          <w:color w:val="000000" w:themeColor="text1"/>
        </w:rPr>
      </w:pPr>
    </w:p>
    <w:p w14:paraId="0A21503A" w14:textId="77777777" w:rsidR="00A46F3E" w:rsidRDefault="00A46F3E">
      <w:pPr>
        <w:rPr>
          <w:rFonts w:ascii="Times New Roman" w:hAnsi="Times New Roman"/>
          <w:color w:val="000000" w:themeColor="text1"/>
        </w:rPr>
      </w:pPr>
    </w:p>
    <w:p w14:paraId="3B0F6975" w14:textId="77777777" w:rsidR="00A46F3E" w:rsidRDefault="00A46F3E" w:rsidP="00C1617D">
      <w:pPr>
        <w:spacing w:beforeLines="50" w:before="156" w:afterLines="50" w:after="156"/>
        <w:jc w:val="center"/>
        <w:rPr>
          <w:rFonts w:ascii="Times New Roman" w:hAnsi="Times New Roman"/>
          <w:b/>
          <w:color w:val="000000" w:themeColor="text1"/>
          <w:sz w:val="28"/>
          <w:szCs w:val="28"/>
          <w:u w:val="single"/>
        </w:rPr>
      </w:pPr>
    </w:p>
    <w:p w14:paraId="3B70DC65" w14:textId="77777777" w:rsidR="00213567" w:rsidRDefault="00FA3D8E" w:rsidP="009C70AE">
      <w:pPr>
        <w:spacing w:beforeLines="50" w:before="156" w:afterLines="50" w:after="156"/>
        <w:jc w:val="center"/>
        <w:rPr>
          <w:rFonts w:ascii="Times New Roman" w:eastAsia="宋体" w:hAnsi="Times New Roman"/>
          <w:color w:val="000000" w:themeColor="text1"/>
          <w:sz w:val="28"/>
          <w:szCs w:val="28"/>
        </w:rPr>
        <w:sectPr w:rsidR="00213567" w:rsidSect="00A620CC">
          <w:footerReference w:type="default" r:id="rId9"/>
          <w:pgSz w:w="11906" w:h="16838"/>
          <w:pgMar w:top="1440" w:right="1800" w:bottom="1440" w:left="1800" w:header="851" w:footer="992" w:gutter="0"/>
          <w:cols w:space="425"/>
          <w:docGrid w:type="lines" w:linePitch="312"/>
        </w:sectPr>
      </w:pPr>
      <w:r>
        <w:rPr>
          <w:rFonts w:ascii="Times New Roman" w:eastAsia="宋体" w:hAnsi="Times New Roman"/>
          <w:b/>
          <w:bCs/>
          <w:color w:val="000000" w:themeColor="text1"/>
          <w:sz w:val="28"/>
          <w:szCs w:val="28"/>
          <w:u w:val="single"/>
        </w:rPr>
        <w:t>20</w:t>
      </w:r>
      <w:r>
        <w:rPr>
          <w:rFonts w:ascii="Times New Roman" w:eastAsia="宋体" w:hAnsi="Times New Roman" w:hint="eastAsia"/>
          <w:b/>
          <w:bCs/>
          <w:color w:val="000000" w:themeColor="text1"/>
          <w:sz w:val="28"/>
          <w:szCs w:val="28"/>
          <w:u w:val="single"/>
        </w:rPr>
        <w:t>2</w:t>
      </w:r>
      <w:r w:rsidR="00D9700F">
        <w:rPr>
          <w:rFonts w:ascii="Times New Roman" w:eastAsia="宋体" w:hAnsi="Times New Roman"/>
          <w:b/>
          <w:bCs/>
          <w:color w:val="000000" w:themeColor="text1"/>
          <w:sz w:val="28"/>
          <w:szCs w:val="28"/>
          <w:u w:val="single"/>
        </w:rPr>
        <w:t>4</w:t>
      </w:r>
      <w:r>
        <w:rPr>
          <w:rFonts w:ascii="Times New Roman" w:eastAsia="宋体" w:hAnsi="Times New Roman" w:hint="eastAsia"/>
          <w:color w:val="000000" w:themeColor="text1"/>
          <w:sz w:val="28"/>
          <w:szCs w:val="28"/>
        </w:rPr>
        <w:t>年</w:t>
      </w:r>
      <w:r w:rsidR="00D9700F" w:rsidRPr="00D9700F">
        <w:rPr>
          <w:rFonts w:ascii="Times New Roman" w:eastAsia="宋体" w:hAnsi="Times New Roman" w:hint="eastAsia"/>
          <w:color w:val="000000" w:themeColor="text1"/>
          <w:sz w:val="28"/>
          <w:szCs w:val="28"/>
          <w:u w:val="single"/>
        </w:rPr>
        <w:t xml:space="preserve"> </w:t>
      </w:r>
      <w:r w:rsidR="007B247A">
        <w:rPr>
          <w:rFonts w:ascii="Times New Roman" w:eastAsia="宋体" w:hAnsi="Times New Roman" w:hint="eastAsia"/>
          <w:b/>
          <w:bCs/>
          <w:color w:val="000000" w:themeColor="text1"/>
          <w:sz w:val="28"/>
          <w:szCs w:val="28"/>
          <w:u w:val="single"/>
        </w:rPr>
        <w:t>2</w:t>
      </w:r>
      <w:r w:rsidR="00D9700F">
        <w:rPr>
          <w:rFonts w:ascii="Times New Roman" w:eastAsia="宋体" w:hAnsi="Times New Roman"/>
          <w:b/>
          <w:bCs/>
          <w:color w:val="000000" w:themeColor="text1"/>
          <w:sz w:val="28"/>
          <w:szCs w:val="28"/>
          <w:u w:val="single"/>
        </w:rPr>
        <w:t xml:space="preserve"> </w:t>
      </w:r>
      <w:r>
        <w:rPr>
          <w:rFonts w:ascii="Times New Roman" w:eastAsia="宋体" w:hAnsi="Times New Roman" w:hint="eastAsia"/>
          <w:color w:val="000000" w:themeColor="text1"/>
          <w:sz w:val="28"/>
          <w:szCs w:val="28"/>
        </w:rPr>
        <w:t>月</w:t>
      </w:r>
      <w:r w:rsidR="00D9700F">
        <w:rPr>
          <w:rFonts w:ascii="Times New Roman" w:eastAsia="宋体" w:hAnsi="Times New Roman"/>
          <w:b/>
          <w:bCs/>
          <w:color w:val="000000" w:themeColor="text1"/>
          <w:sz w:val="28"/>
          <w:szCs w:val="28"/>
          <w:u w:val="single"/>
        </w:rPr>
        <w:t xml:space="preserve"> 2</w:t>
      </w:r>
      <w:r w:rsidR="00691F4D">
        <w:rPr>
          <w:rFonts w:ascii="Times New Roman" w:eastAsia="宋体" w:hAnsi="Times New Roman" w:hint="eastAsia"/>
          <w:b/>
          <w:bCs/>
          <w:color w:val="000000" w:themeColor="text1"/>
          <w:sz w:val="28"/>
          <w:szCs w:val="28"/>
          <w:u w:val="single"/>
        </w:rPr>
        <w:t>9</w:t>
      </w:r>
      <w:r w:rsidR="00D9700F">
        <w:rPr>
          <w:rFonts w:ascii="Times New Roman" w:eastAsia="宋体" w:hAnsi="Times New Roman"/>
          <w:b/>
          <w:bCs/>
          <w:color w:val="000000" w:themeColor="text1"/>
          <w:sz w:val="28"/>
          <w:szCs w:val="28"/>
          <w:u w:val="single"/>
        </w:rPr>
        <w:t xml:space="preserve"> </w:t>
      </w:r>
      <w:r>
        <w:rPr>
          <w:rFonts w:ascii="Times New Roman" w:eastAsia="宋体" w:hAnsi="Times New Roman" w:hint="eastAsia"/>
          <w:color w:val="000000" w:themeColor="text1"/>
          <w:sz w:val="28"/>
          <w:szCs w:val="28"/>
        </w:rPr>
        <w:t>日</w:t>
      </w:r>
    </w:p>
    <w:p w14:paraId="47CD8453" w14:textId="77777777" w:rsidR="00A46F3E" w:rsidRDefault="00FA3D8E">
      <w:pPr>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161"/>
        <w:gridCol w:w="851"/>
        <w:gridCol w:w="1123"/>
      </w:tblGrid>
      <w:tr w:rsidR="00A46F3E" w:rsidRPr="00A3658A" w14:paraId="0DCF26AE" w14:textId="77777777">
        <w:trPr>
          <w:trHeight w:hRule="exact" w:val="960"/>
          <w:jc w:val="center"/>
        </w:trPr>
        <w:tc>
          <w:tcPr>
            <w:tcW w:w="2780" w:type="dxa"/>
            <w:vAlign w:val="center"/>
          </w:tcPr>
          <w:p w14:paraId="325A4662"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项目名称</w:t>
            </w:r>
          </w:p>
        </w:tc>
        <w:tc>
          <w:tcPr>
            <w:tcW w:w="4161" w:type="dxa"/>
            <w:vAlign w:val="center"/>
          </w:tcPr>
          <w:p w14:paraId="6D93C1F3" w14:textId="77777777" w:rsidR="00691F4D" w:rsidRPr="00A3658A" w:rsidRDefault="00691F4D" w:rsidP="00691F4D">
            <w:pPr>
              <w:ind w:leftChars="57" w:left="120"/>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color w:val="000000" w:themeColor="text1"/>
                <w:sz w:val="24"/>
                <w:szCs w:val="24"/>
              </w:rPr>
              <w:t>国能重庆电厂有限公司重庆发电厂</w:t>
            </w:r>
          </w:p>
          <w:p w14:paraId="4C4AFC76" w14:textId="58848023" w:rsidR="00A46F3E" w:rsidRPr="00A3658A" w:rsidRDefault="00691F4D" w:rsidP="00691F4D">
            <w:pPr>
              <w:ind w:leftChars="57" w:left="120"/>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color w:val="000000" w:themeColor="text1"/>
                <w:sz w:val="24"/>
                <w:szCs w:val="24"/>
              </w:rPr>
              <w:t>2×660MW</w:t>
            </w:r>
            <w:r w:rsidRPr="00A3658A">
              <w:rPr>
                <w:rFonts w:ascii="Times New Roman" w:eastAsia="仿宋_GB2312" w:hAnsi="Times New Roman" w:cs="Times New Roman"/>
                <w:color w:val="000000" w:themeColor="text1"/>
                <w:sz w:val="24"/>
                <w:szCs w:val="24"/>
              </w:rPr>
              <w:t>环保迁建工程</w:t>
            </w:r>
          </w:p>
        </w:tc>
        <w:tc>
          <w:tcPr>
            <w:tcW w:w="851" w:type="dxa"/>
            <w:vAlign w:val="center"/>
          </w:tcPr>
          <w:p w14:paraId="73C4130E" w14:textId="77777777" w:rsidR="00A46F3E" w:rsidRPr="00A3658A" w:rsidRDefault="00FA3D8E">
            <w:pPr>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行业类别</w:t>
            </w:r>
          </w:p>
        </w:tc>
        <w:tc>
          <w:tcPr>
            <w:tcW w:w="1123" w:type="dxa"/>
            <w:vAlign w:val="center"/>
          </w:tcPr>
          <w:p w14:paraId="00105666" w14:textId="0717646E" w:rsidR="00A46F3E" w:rsidRPr="00A3658A" w:rsidRDefault="00D9700F">
            <w:pPr>
              <w:ind w:leftChars="57" w:left="120"/>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color w:val="000000" w:themeColor="text1"/>
                <w:sz w:val="24"/>
                <w:szCs w:val="24"/>
              </w:rPr>
              <w:t>火电</w:t>
            </w:r>
          </w:p>
        </w:tc>
      </w:tr>
      <w:tr w:rsidR="00A46F3E" w:rsidRPr="00A3658A" w14:paraId="1BF9958C" w14:textId="77777777">
        <w:trPr>
          <w:trHeight w:hRule="exact" w:val="960"/>
          <w:jc w:val="center"/>
        </w:trPr>
        <w:tc>
          <w:tcPr>
            <w:tcW w:w="2780" w:type="dxa"/>
            <w:vAlign w:val="center"/>
          </w:tcPr>
          <w:p w14:paraId="5F0B8759"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主管部门</w:t>
            </w:r>
          </w:p>
          <w:p w14:paraId="58545A49"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（或主要投资方）</w:t>
            </w:r>
          </w:p>
        </w:tc>
        <w:tc>
          <w:tcPr>
            <w:tcW w:w="4161" w:type="dxa"/>
            <w:vAlign w:val="center"/>
          </w:tcPr>
          <w:p w14:paraId="37187AF0" w14:textId="72BC1208" w:rsidR="00A46F3E" w:rsidRPr="00A3658A" w:rsidRDefault="00691F4D">
            <w:pPr>
              <w:ind w:leftChars="57" w:left="120"/>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color w:val="000000" w:themeColor="text1"/>
                <w:sz w:val="24"/>
                <w:szCs w:val="24"/>
              </w:rPr>
              <w:t>国能重庆电厂有限公司</w:t>
            </w:r>
          </w:p>
        </w:tc>
        <w:tc>
          <w:tcPr>
            <w:tcW w:w="851" w:type="dxa"/>
            <w:vAlign w:val="center"/>
          </w:tcPr>
          <w:p w14:paraId="4131098D" w14:textId="77777777" w:rsidR="00A46F3E" w:rsidRPr="00A3658A" w:rsidRDefault="00FA3D8E">
            <w:pPr>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项目性质</w:t>
            </w:r>
          </w:p>
        </w:tc>
        <w:tc>
          <w:tcPr>
            <w:tcW w:w="1123" w:type="dxa"/>
            <w:vAlign w:val="center"/>
          </w:tcPr>
          <w:p w14:paraId="11484130" w14:textId="77777777" w:rsidR="00A46F3E" w:rsidRPr="00A3658A" w:rsidRDefault="00FA3D8E">
            <w:pPr>
              <w:ind w:leftChars="57" w:left="120"/>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color w:val="000000" w:themeColor="text1"/>
                <w:sz w:val="24"/>
                <w:szCs w:val="24"/>
              </w:rPr>
              <w:t>新建</w:t>
            </w:r>
          </w:p>
        </w:tc>
      </w:tr>
      <w:tr w:rsidR="00A46F3E" w:rsidRPr="00A3658A" w14:paraId="4528EF6A" w14:textId="77777777" w:rsidTr="001A7691">
        <w:trPr>
          <w:trHeight w:hRule="exact" w:val="1293"/>
          <w:jc w:val="center"/>
        </w:trPr>
        <w:tc>
          <w:tcPr>
            <w:tcW w:w="2780" w:type="dxa"/>
            <w:vAlign w:val="center"/>
          </w:tcPr>
          <w:p w14:paraId="50EADDCC"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水土保持方案批复机关、文号及时间</w:t>
            </w:r>
          </w:p>
        </w:tc>
        <w:tc>
          <w:tcPr>
            <w:tcW w:w="6135" w:type="dxa"/>
            <w:gridSpan w:val="3"/>
            <w:vAlign w:val="center"/>
          </w:tcPr>
          <w:p w14:paraId="3B83AA4C" w14:textId="3B9528F3" w:rsidR="00A46F3E" w:rsidRPr="00F91C5E" w:rsidRDefault="00F91C5E" w:rsidP="00706349">
            <w:pPr>
              <w:adjustRightInd w:val="0"/>
              <w:snapToGrid w:val="0"/>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sz w:val="24"/>
                <w:szCs w:val="24"/>
              </w:rPr>
              <w:t>2014</w:t>
            </w:r>
            <w:r w:rsidRPr="00A3658A">
              <w:rPr>
                <w:rFonts w:ascii="Times New Roman" w:eastAsia="仿宋_GB2312" w:hAnsi="Times New Roman" w:cs="Times New Roman"/>
                <w:sz w:val="24"/>
                <w:szCs w:val="24"/>
              </w:rPr>
              <w:t>年</w:t>
            </w:r>
            <w:r w:rsidRPr="00A3658A">
              <w:rPr>
                <w:rFonts w:ascii="Times New Roman" w:eastAsia="仿宋_GB2312" w:hAnsi="Times New Roman" w:cs="Times New Roman"/>
                <w:sz w:val="24"/>
                <w:szCs w:val="24"/>
              </w:rPr>
              <w:t>10</w:t>
            </w:r>
            <w:r w:rsidRPr="00A3658A">
              <w:rPr>
                <w:rFonts w:ascii="Times New Roman" w:eastAsia="仿宋_GB2312" w:hAnsi="Times New Roman" w:cs="Times New Roman"/>
                <w:sz w:val="24"/>
                <w:szCs w:val="24"/>
              </w:rPr>
              <w:t>月</w:t>
            </w:r>
            <w:r w:rsidRPr="00A3658A">
              <w:rPr>
                <w:rFonts w:ascii="Times New Roman" w:eastAsia="仿宋_GB2312" w:hAnsi="Times New Roman" w:cs="Times New Roman"/>
                <w:sz w:val="24"/>
                <w:szCs w:val="24"/>
              </w:rPr>
              <w:t>31</w:t>
            </w:r>
            <w:r w:rsidRPr="00A3658A">
              <w:rPr>
                <w:rFonts w:ascii="Times New Roman" w:eastAsia="仿宋_GB2312" w:hAnsi="Times New Roman" w:cs="Times New Roman"/>
                <w:sz w:val="24"/>
                <w:szCs w:val="24"/>
              </w:rPr>
              <w:t>日</w:t>
            </w:r>
            <w:r>
              <w:rPr>
                <w:rFonts w:ascii="Times New Roman" w:eastAsia="仿宋_GB2312" w:hAnsi="Times New Roman" w:cs="Times New Roman" w:hint="eastAsia"/>
                <w:sz w:val="24"/>
                <w:szCs w:val="24"/>
              </w:rPr>
              <w:t>，中华人民共和国</w:t>
            </w:r>
            <w:r w:rsidR="00691F4D" w:rsidRPr="00A3658A">
              <w:rPr>
                <w:rFonts w:ascii="Times New Roman" w:eastAsia="仿宋_GB2312" w:hAnsi="Times New Roman" w:cs="Times New Roman"/>
                <w:color w:val="000000" w:themeColor="text1"/>
                <w:sz w:val="24"/>
                <w:szCs w:val="24"/>
              </w:rPr>
              <w:t>水利部</w:t>
            </w:r>
            <w:r>
              <w:rPr>
                <w:rFonts w:ascii="Times New Roman" w:eastAsia="仿宋_GB2312" w:hAnsi="Times New Roman" w:cs="Times New Roman" w:hint="eastAsia"/>
                <w:color w:val="000000" w:themeColor="text1"/>
                <w:sz w:val="24"/>
                <w:szCs w:val="24"/>
              </w:rPr>
              <w:t>下发《</w:t>
            </w:r>
            <w:r w:rsidR="001A7691">
              <w:rPr>
                <w:rFonts w:ascii="Times New Roman" w:eastAsia="仿宋_GB2312" w:hAnsi="Times New Roman" w:cs="Times New Roman" w:hint="eastAsia"/>
                <w:color w:val="000000" w:themeColor="text1"/>
                <w:sz w:val="24"/>
                <w:szCs w:val="24"/>
              </w:rPr>
              <w:t>关于神华国能集团有限公司重庆发电厂</w:t>
            </w:r>
            <w:r w:rsidR="001A7691">
              <w:rPr>
                <w:rFonts w:ascii="Times New Roman" w:eastAsia="仿宋_GB2312" w:hAnsi="Times New Roman" w:cs="Times New Roman" w:hint="eastAsia"/>
                <w:color w:val="000000" w:themeColor="text1"/>
                <w:sz w:val="24"/>
                <w:szCs w:val="24"/>
              </w:rPr>
              <w:t>2</w:t>
            </w:r>
            <w:r w:rsidR="001A7691" w:rsidRPr="00A3658A">
              <w:rPr>
                <w:rFonts w:ascii="Times New Roman" w:eastAsia="仿宋_GB2312" w:hAnsi="Times New Roman" w:cs="Times New Roman"/>
                <w:color w:val="000000" w:themeColor="text1"/>
                <w:sz w:val="24"/>
                <w:szCs w:val="24"/>
              </w:rPr>
              <w:t>2×660MW</w:t>
            </w:r>
            <w:r w:rsidR="001A7691" w:rsidRPr="00A3658A">
              <w:rPr>
                <w:rFonts w:ascii="Times New Roman" w:eastAsia="仿宋_GB2312" w:hAnsi="Times New Roman" w:cs="Times New Roman"/>
                <w:color w:val="000000" w:themeColor="text1"/>
                <w:sz w:val="24"/>
                <w:szCs w:val="24"/>
              </w:rPr>
              <w:t>环保迁建工程</w:t>
            </w:r>
            <w:r w:rsidR="001A7691">
              <w:rPr>
                <w:rFonts w:ascii="Times New Roman" w:eastAsia="仿宋_GB2312" w:hAnsi="Times New Roman" w:cs="Times New Roman" w:hint="eastAsia"/>
                <w:color w:val="000000" w:themeColor="text1"/>
                <w:sz w:val="24"/>
                <w:szCs w:val="24"/>
              </w:rPr>
              <w:t>水土保持方案的批复</w:t>
            </w:r>
            <w:r>
              <w:rPr>
                <w:rFonts w:ascii="Times New Roman" w:eastAsia="仿宋_GB2312" w:hAnsi="Times New Roman" w:cs="Times New Roman" w:hint="eastAsia"/>
                <w:color w:val="000000" w:themeColor="text1"/>
                <w:sz w:val="24"/>
                <w:szCs w:val="24"/>
              </w:rPr>
              <w:t>》</w:t>
            </w:r>
            <w:r w:rsidR="00FA3D8E" w:rsidRPr="00A3658A">
              <w:rPr>
                <w:rFonts w:ascii="Times New Roman" w:eastAsia="仿宋_GB2312" w:hAnsi="Times New Roman" w:cs="Times New Roman"/>
                <w:color w:val="000000" w:themeColor="text1"/>
                <w:sz w:val="24"/>
                <w:szCs w:val="24"/>
              </w:rPr>
              <w:t>，</w:t>
            </w:r>
            <w:r w:rsidR="00691F4D" w:rsidRPr="00A3658A">
              <w:rPr>
                <w:rFonts w:ascii="Times New Roman" w:eastAsia="仿宋_GB2312" w:hAnsi="Times New Roman" w:cs="Times New Roman"/>
                <w:sz w:val="24"/>
                <w:szCs w:val="24"/>
              </w:rPr>
              <w:t>水保函〔</w:t>
            </w:r>
            <w:r w:rsidR="00691F4D" w:rsidRPr="00A3658A">
              <w:rPr>
                <w:rFonts w:ascii="Times New Roman" w:eastAsia="仿宋_GB2312" w:hAnsi="Times New Roman" w:cs="Times New Roman"/>
                <w:sz w:val="24"/>
                <w:szCs w:val="24"/>
              </w:rPr>
              <w:t>2014</w:t>
            </w:r>
            <w:r w:rsidR="00691F4D" w:rsidRPr="00A3658A">
              <w:rPr>
                <w:rFonts w:ascii="Times New Roman" w:eastAsia="仿宋_GB2312" w:hAnsi="Times New Roman" w:cs="Times New Roman"/>
                <w:sz w:val="24"/>
                <w:szCs w:val="24"/>
              </w:rPr>
              <w:t>〕</w:t>
            </w:r>
            <w:r w:rsidR="00691F4D" w:rsidRPr="00A3658A">
              <w:rPr>
                <w:rFonts w:ascii="Times New Roman" w:eastAsia="仿宋_GB2312" w:hAnsi="Times New Roman" w:cs="Times New Roman"/>
                <w:sz w:val="24"/>
                <w:szCs w:val="24"/>
              </w:rPr>
              <w:t>388</w:t>
            </w:r>
            <w:r w:rsidR="00691F4D" w:rsidRPr="00A3658A">
              <w:rPr>
                <w:rFonts w:ascii="Times New Roman" w:eastAsia="仿宋_GB2312" w:hAnsi="Times New Roman" w:cs="Times New Roman"/>
                <w:sz w:val="24"/>
                <w:szCs w:val="24"/>
              </w:rPr>
              <w:t>号</w:t>
            </w:r>
          </w:p>
        </w:tc>
      </w:tr>
      <w:tr w:rsidR="00A46F3E" w:rsidRPr="00A3658A" w14:paraId="658A0574" w14:textId="77777777">
        <w:trPr>
          <w:trHeight w:hRule="exact" w:val="1020"/>
          <w:jc w:val="center"/>
        </w:trPr>
        <w:tc>
          <w:tcPr>
            <w:tcW w:w="2780" w:type="dxa"/>
            <w:vAlign w:val="center"/>
          </w:tcPr>
          <w:p w14:paraId="4E758C20"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水土保持方案变更批复机关、文号及时间</w:t>
            </w:r>
          </w:p>
        </w:tc>
        <w:tc>
          <w:tcPr>
            <w:tcW w:w="6135" w:type="dxa"/>
            <w:gridSpan w:val="3"/>
            <w:vAlign w:val="center"/>
          </w:tcPr>
          <w:p w14:paraId="0E8D8091" w14:textId="77777777" w:rsidR="00A46F3E" w:rsidRPr="00A3658A" w:rsidRDefault="00FA3D8E">
            <w:pPr>
              <w:jc w:val="center"/>
              <w:rPr>
                <w:rFonts w:ascii="Times New Roman" w:eastAsia="宋体" w:hAnsi="Times New Roman" w:cs="Times New Roman"/>
                <w:color w:val="000000" w:themeColor="text1"/>
                <w:sz w:val="24"/>
                <w:szCs w:val="24"/>
              </w:rPr>
            </w:pPr>
            <w:r w:rsidRPr="00A3658A">
              <w:rPr>
                <w:rFonts w:ascii="Times New Roman" w:eastAsia="仿宋" w:hAnsi="Times New Roman" w:cs="Times New Roman"/>
                <w:color w:val="000000" w:themeColor="text1"/>
                <w:sz w:val="24"/>
                <w:szCs w:val="24"/>
              </w:rPr>
              <w:t>/</w:t>
            </w:r>
          </w:p>
        </w:tc>
      </w:tr>
      <w:tr w:rsidR="00A46F3E" w:rsidRPr="00A3658A" w14:paraId="33C7C96C" w14:textId="77777777">
        <w:trPr>
          <w:trHeight w:hRule="exact" w:val="1020"/>
          <w:jc w:val="center"/>
        </w:trPr>
        <w:tc>
          <w:tcPr>
            <w:tcW w:w="2780" w:type="dxa"/>
            <w:vAlign w:val="center"/>
          </w:tcPr>
          <w:p w14:paraId="7B00179E"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水土保持初步设计批复机关、文号及时间</w:t>
            </w:r>
          </w:p>
        </w:tc>
        <w:tc>
          <w:tcPr>
            <w:tcW w:w="6135" w:type="dxa"/>
            <w:gridSpan w:val="3"/>
            <w:vAlign w:val="center"/>
          </w:tcPr>
          <w:p w14:paraId="4D96F87E" w14:textId="77777777" w:rsidR="00A46F3E" w:rsidRPr="00A3658A" w:rsidRDefault="00FA3D8E">
            <w:pPr>
              <w:jc w:val="center"/>
              <w:rPr>
                <w:rFonts w:ascii="Times New Roman" w:eastAsia="宋体" w:hAnsi="Times New Roman" w:cs="Times New Roman"/>
                <w:color w:val="000000" w:themeColor="text1"/>
                <w:sz w:val="24"/>
                <w:szCs w:val="24"/>
              </w:rPr>
            </w:pPr>
            <w:r w:rsidRPr="00A3658A">
              <w:rPr>
                <w:rFonts w:ascii="Times New Roman" w:eastAsia="仿宋" w:hAnsi="Times New Roman" w:cs="Times New Roman"/>
                <w:color w:val="000000" w:themeColor="text1"/>
                <w:sz w:val="24"/>
                <w:szCs w:val="24"/>
              </w:rPr>
              <w:t>/</w:t>
            </w:r>
          </w:p>
        </w:tc>
      </w:tr>
      <w:tr w:rsidR="00A46F3E" w:rsidRPr="00A3658A" w14:paraId="7C436A16" w14:textId="77777777">
        <w:trPr>
          <w:trHeight w:hRule="exact" w:val="1020"/>
          <w:jc w:val="center"/>
        </w:trPr>
        <w:tc>
          <w:tcPr>
            <w:tcW w:w="2780" w:type="dxa"/>
            <w:vAlign w:val="center"/>
          </w:tcPr>
          <w:p w14:paraId="1287114C"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项目建设起止时间</w:t>
            </w:r>
          </w:p>
        </w:tc>
        <w:tc>
          <w:tcPr>
            <w:tcW w:w="6135" w:type="dxa"/>
            <w:gridSpan w:val="3"/>
            <w:vAlign w:val="center"/>
          </w:tcPr>
          <w:p w14:paraId="62AF5B03" w14:textId="3672D247" w:rsidR="00A46F3E" w:rsidRPr="00A3658A" w:rsidRDefault="00691F4D" w:rsidP="00E02ACD">
            <w:pPr>
              <w:adjustRightInd w:val="0"/>
              <w:snapToGrid w:val="0"/>
              <w:jc w:val="center"/>
              <w:rPr>
                <w:rFonts w:ascii="Times New Roman" w:eastAsia="仿宋_GB2312" w:hAnsi="Times New Roman" w:cs="Times New Roman"/>
                <w:color w:val="000000" w:themeColor="text1"/>
                <w:sz w:val="24"/>
                <w:szCs w:val="24"/>
              </w:rPr>
            </w:pPr>
            <w:r w:rsidRPr="00854902">
              <w:rPr>
                <w:rFonts w:ascii="Times New Roman" w:eastAsia="仿宋_GB2312" w:hAnsi="Times New Roman" w:cs="Times New Roman"/>
                <w:color w:val="000000" w:themeColor="text1"/>
                <w:sz w:val="24"/>
                <w:szCs w:val="24"/>
              </w:rPr>
              <w:t>201</w:t>
            </w:r>
            <w:r w:rsidR="00F91C5E" w:rsidRPr="00854902">
              <w:rPr>
                <w:rFonts w:ascii="Times New Roman" w:eastAsia="仿宋_GB2312" w:hAnsi="Times New Roman" w:cs="Times New Roman"/>
                <w:color w:val="000000" w:themeColor="text1"/>
                <w:sz w:val="24"/>
                <w:szCs w:val="24"/>
              </w:rPr>
              <w:t>6</w:t>
            </w:r>
            <w:r w:rsidRPr="00854902">
              <w:rPr>
                <w:rFonts w:ascii="Times New Roman" w:eastAsia="仿宋_GB2312" w:hAnsi="Times New Roman" w:cs="Times New Roman"/>
                <w:color w:val="000000" w:themeColor="text1"/>
                <w:sz w:val="24"/>
                <w:szCs w:val="24"/>
              </w:rPr>
              <w:t>年</w:t>
            </w:r>
            <w:r w:rsidR="00854902" w:rsidRPr="00854902">
              <w:rPr>
                <w:rFonts w:ascii="Times New Roman" w:eastAsia="仿宋_GB2312" w:hAnsi="Times New Roman" w:cs="Times New Roman"/>
                <w:color w:val="000000" w:themeColor="text1"/>
                <w:sz w:val="24"/>
                <w:szCs w:val="24"/>
              </w:rPr>
              <w:t>10</w:t>
            </w:r>
            <w:r w:rsidRPr="00854902">
              <w:rPr>
                <w:rFonts w:ascii="Times New Roman" w:eastAsia="仿宋_GB2312" w:hAnsi="Times New Roman" w:cs="Times New Roman"/>
                <w:color w:val="000000" w:themeColor="text1"/>
                <w:sz w:val="24"/>
                <w:szCs w:val="24"/>
              </w:rPr>
              <w:t>月</w:t>
            </w:r>
            <w:r w:rsidR="00854902" w:rsidRPr="00854902">
              <w:rPr>
                <w:rFonts w:ascii="Times New Roman" w:eastAsia="仿宋_GB2312" w:hAnsi="Times New Roman" w:cs="Times New Roman" w:hint="eastAsia"/>
                <w:color w:val="000000" w:themeColor="text1"/>
                <w:sz w:val="24"/>
                <w:szCs w:val="24"/>
              </w:rPr>
              <w:t>1</w:t>
            </w:r>
            <w:r w:rsidR="00854902" w:rsidRPr="00854902">
              <w:rPr>
                <w:rFonts w:ascii="Times New Roman" w:eastAsia="仿宋_GB2312" w:hAnsi="Times New Roman" w:cs="Times New Roman"/>
                <w:color w:val="000000" w:themeColor="text1"/>
                <w:sz w:val="24"/>
                <w:szCs w:val="24"/>
              </w:rPr>
              <w:t>8</w:t>
            </w:r>
            <w:r w:rsidR="008C41F8" w:rsidRPr="00854902">
              <w:rPr>
                <w:rFonts w:ascii="Times New Roman" w:eastAsia="仿宋_GB2312" w:hAnsi="Times New Roman" w:cs="Times New Roman"/>
                <w:color w:val="000000" w:themeColor="text1"/>
                <w:sz w:val="24"/>
                <w:szCs w:val="24"/>
              </w:rPr>
              <w:t>至</w:t>
            </w:r>
            <w:r w:rsidRPr="00854902">
              <w:rPr>
                <w:rFonts w:ascii="Times New Roman" w:eastAsia="仿宋_GB2312" w:hAnsi="Times New Roman" w:cs="Times New Roman"/>
                <w:color w:val="000000" w:themeColor="text1"/>
                <w:sz w:val="24"/>
                <w:szCs w:val="24"/>
              </w:rPr>
              <w:t>2023</w:t>
            </w:r>
            <w:r w:rsidRPr="00854902">
              <w:rPr>
                <w:rFonts w:ascii="Times New Roman" w:eastAsia="仿宋_GB2312" w:hAnsi="Times New Roman" w:cs="Times New Roman"/>
                <w:color w:val="000000" w:themeColor="text1"/>
                <w:sz w:val="24"/>
                <w:szCs w:val="24"/>
              </w:rPr>
              <w:t>年</w:t>
            </w:r>
            <w:r w:rsidRPr="00854902">
              <w:rPr>
                <w:rFonts w:ascii="Times New Roman" w:eastAsia="仿宋_GB2312" w:hAnsi="Times New Roman" w:cs="Times New Roman"/>
                <w:color w:val="000000" w:themeColor="text1"/>
                <w:sz w:val="24"/>
                <w:szCs w:val="24"/>
              </w:rPr>
              <w:t>5</w:t>
            </w:r>
            <w:r w:rsidRPr="00854902">
              <w:rPr>
                <w:rFonts w:ascii="Times New Roman" w:eastAsia="仿宋_GB2312" w:hAnsi="Times New Roman" w:cs="Times New Roman"/>
                <w:color w:val="000000" w:themeColor="text1"/>
                <w:sz w:val="24"/>
                <w:szCs w:val="24"/>
              </w:rPr>
              <w:t>月</w:t>
            </w:r>
            <w:r w:rsidR="00854902">
              <w:rPr>
                <w:rFonts w:ascii="Times New Roman" w:eastAsia="仿宋_GB2312" w:hAnsi="Times New Roman" w:cs="Times New Roman" w:hint="eastAsia"/>
                <w:color w:val="000000" w:themeColor="text1"/>
                <w:sz w:val="24"/>
                <w:szCs w:val="24"/>
              </w:rPr>
              <w:t>3</w:t>
            </w:r>
            <w:r w:rsidR="00854902">
              <w:rPr>
                <w:rFonts w:ascii="Times New Roman" w:eastAsia="仿宋_GB2312" w:hAnsi="Times New Roman" w:cs="Times New Roman"/>
                <w:color w:val="000000" w:themeColor="text1"/>
                <w:sz w:val="24"/>
                <w:szCs w:val="24"/>
              </w:rPr>
              <w:t>1</w:t>
            </w:r>
            <w:r w:rsidR="00854902">
              <w:rPr>
                <w:rFonts w:ascii="Times New Roman" w:eastAsia="仿宋_GB2312" w:hAnsi="Times New Roman" w:cs="Times New Roman" w:hint="eastAsia"/>
                <w:color w:val="000000" w:themeColor="text1"/>
                <w:sz w:val="24"/>
                <w:szCs w:val="24"/>
              </w:rPr>
              <w:t>日</w:t>
            </w:r>
          </w:p>
        </w:tc>
      </w:tr>
      <w:tr w:rsidR="00A46F3E" w:rsidRPr="00A3658A" w14:paraId="3FD40D71" w14:textId="77777777">
        <w:trPr>
          <w:trHeight w:hRule="exact" w:val="1080"/>
          <w:jc w:val="center"/>
        </w:trPr>
        <w:tc>
          <w:tcPr>
            <w:tcW w:w="2780" w:type="dxa"/>
            <w:vAlign w:val="center"/>
          </w:tcPr>
          <w:p w14:paraId="4149D2B1"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水土保持方案编制单位</w:t>
            </w:r>
          </w:p>
        </w:tc>
        <w:tc>
          <w:tcPr>
            <w:tcW w:w="6135" w:type="dxa"/>
            <w:gridSpan w:val="3"/>
            <w:vAlign w:val="center"/>
          </w:tcPr>
          <w:p w14:paraId="48249E27" w14:textId="65120517" w:rsidR="00A46F3E" w:rsidRPr="00A3658A" w:rsidRDefault="00691F4D">
            <w:pPr>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sz w:val="24"/>
                <w:szCs w:val="28"/>
              </w:rPr>
              <w:t>重庆市电力建筑勘测设计研究院</w:t>
            </w:r>
          </w:p>
        </w:tc>
      </w:tr>
      <w:tr w:rsidR="00A46F3E" w:rsidRPr="00A3658A" w14:paraId="58B1170C" w14:textId="77777777">
        <w:trPr>
          <w:trHeight w:hRule="exact" w:val="1080"/>
          <w:jc w:val="center"/>
        </w:trPr>
        <w:tc>
          <w:tcPr>
            <w:tcW w:w="2780" w:type="dxa"/>
            <w:vAlign w:val="center"/>
          </w:tcPr>
          <w:p w14:paraId="451488A2"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水土保持初步设计单位</w:t>
            </w:r>
          </w:p>
        </w:tc>
        <w:tc>
          <w:tcPr>
            <w:tcW w:w="6135" w:type="dxa"/>
            <w:gridSpan w:val="3"/>
            <w:vAlign w:val="center"/>
          </w:tcPr>
          <w:p w14:paraId="3FCA8DDC" w14:textId="4B2FD872" w:rsidR="00A46F3E" w:rsidRPr="00A3658A" w:rsidRDefault="007B247A">
            <w:pPr>
              <w:jc w:val="center"/>
              <w:rPr>
                <w:rFonts w:ascii="Times New Roman" w:eastAsia="仿宋_GB2312" w:hAnsi="Times New Roman" w:cs="Times New Roman"/>
                <w:color w:val="000000" w:themeColor="text1"/>
                <w:sz w:val="24"/>
                <w:szCs w:val="24"/>
              </w:rPr>
            </w:pPr>
            <w:r w:rsidRPr="007B247A">
              <w:rPr>
                <w:rFonts w:ascii="Times New Roman" w:eastAsia="仿宋_GB2312" w:hAnsi="Times New Roman" w:cs="Times New Roman" w:hint="eastAsia"/>
                <w:sz w:val="24"/>
              </w:rPr>
              <w:t>中国电力工程顾问集团公司西南电力设计院有限公司</w:t>
            </w:r>
          </w:p>
        </w:tc>
      </w:tr>
      <w:tr w:rsidR="00A46F3E" w:rsidRPr="00A3658A" w14:paraId="01A72AAB" w14:textId="77777777">
        <w:trPr>
          <w:trHeight w:hRule="exact" w:val="1080"/>
          <w:jc w:val="center"/>
        </w:trPr>
        <w:tc>
          <w:tcPr>
            <w:tcW w:w="2780" w:type="dxa"/>
            <w:vAlign w:val="center"/>
          </w:tcPr>
          <w:p w14:paraId="1CCE174E"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水土保持监测单位</w:t>
            </w:r>
          </w:p>
        </w:tc>
        <w:tc>
          <w:tcPr>
            <w:tcW w:w="6135" w:type="dxa"/>
            <w:gridSpan w:val="3"/>
            <w:vAlign w:val="center"/>
          </w:tcPr>
          <w:p w14:paraId="2960CD0D" w14:textId="28997AD2" w:rsidR="00A46F3E" w:rsidRPr="00A3658A" w:rsidRDefault="00691F4D">
            <w:pPr>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bCs/>
                <w:sz w:val="24"/>
              </w:rPr>
              <w:t>北京华夏山川生态环境科技有限公司</w:t>
            </w:r>
          </w:p>
        </w:tc>
      </w:tr>
      <w:tr w:rsidR="00A46F3E" w:rsidRPr="00A3658A" w14:paraId="0275AA1F" w14:textId="77777777" w:rsidTr="00C1617D">
        <w:trPr>
          <w:trHeight w:hRule="exact" w:val="1341"/>
          <w:jc w:val="center"/>
        </w:trPr>
        <w:tc>
          <w:tcPr>
            <w:tcW w:w="2780" w:type="dxa"/>
            <w:vAlign w:val="center"/>
          </w:tcPr>
          <w:p w14:paraId="051C856B"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水土保持施工单位</w:t>
            </w:r>
          </w:p>
        </w:tc>
        <w:tc>
          <w:tcPr>
            <w:tcW w:w="6135" w:type="dxa"/>
            <w:gridSpan w:val="3"/>
            <w:vAlign w:val="center"/>
          </w:tcPr>
          <w:p w14:paraId="3B9C6C14" w14:textId="77777777" w:rsidR="00691F4D" w:rsidRPr="00A3658A" w:rsidRDefault="00691F4D" w:rsidP="00C1617D">
            <w:pPr>
              <w:adjustRightInd w:val="0"/>
              <w:snapToGrid w:val="0"/>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color w:val="000000" w:themeColor="text1"/>
                <w:sz w:val="24"/>
                <w:szCs w:val="24"/>
              </w:rPr>
              <w:t>山东电力建设第一工程公司（总承包单位），</w:t>
            </w:r>
          </w:p>
          <w:p w14:paraId="3236FC31" w14:textId="10C39E4B" w:rsidR="00A46F3E" w:rsidRPr="00A3658A" w:rsidRDefault="00691F4D" w:rsidP="00C1617D">
            <w:pPr>
              <w:adjustRightInd w:val="0"/>
              <w:snapToGrid w:val="0"/>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color w:val="000000" w:themeColor="text1"/>
                <w:sz w:val="24"/>
                <w:szCs w:val="24"/>
              </w:rPr>
              <w:t>中瑞和建设集团有限公司（绿化施工单位）</w:t>
            </w:r>
          </w:p>
        </w:tc>
      </w:tr>
      <w:tr w:rsidR="00A46F3E" w:rsidRPr="00A3658A" w14:paraId="44C49128" w14:textId="77777777">
        <w:trPr>
          <w:trHeight w:hRule="exact" w:val="1080"/>
          <w:jc w:val="center"/>
        </w:trPr>
        <w:tc>
          <w:tcPr>
            <w:tcW w:w="2780" w:type="dxa"/>
            <w:vAlign w:val="center"/>
          </w:tcPr>
          <w:p w14:paraId="770C11EE"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水土保持监理单位</w:t>
            </w:r>
          </w:p>
        </w:tc>
        <w:tc>
          <w:tcPr>
            <w:tcW w:w="6135" w:type="dxa"/>
            <w:gridSpan w:val="3"/>
            <w:vAlign w:val="center"/>
          </w:tcPr>
          <w:p w14:paraId="32EDA586" w14:textId="5EAABEFF" w:rsidR="00A46F3E" w:rsidRPr="00706349" w:rsidRDefault="00691F4D" w:rsidP="00706349">
            <w:pPr>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bCs/>
                <w:sz w:val="24"/>
              </w:rPr>
              <w:t>北京华夏山川生态环境科技有限公司</w:t>
            </w:r>
          </w:p>
        </w:tc>
      </w:tr>
      <w:tr w:rsidR="00A46F3E" w:rsidRPr="00A3658A" w14:paraId="1A18B486" w14:textId="77777777">
        <w:trPr>
          <w:trHeight w:hRule="exact" w:val="1080"/>
          <w:jc w:val="center"/>
        </w:trPr>
        <w:tc>
          <w:tcPr>
            <w:tcW w:w="2780" w:type="dxa"/>
            <w:vAlign w:val="center"/>
          </w:tcPr>
          <w:p w14:paraId="440181B3"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水土保持设施验收</w:t>
            </w:r>
          </w:p>
          <w:p w14:paraId="08D98586" w14:textId="77777777" w:rsidR="00A46F3E" w:rsidRPr="00A3658A" w:rsidRDefault="00FA3D8E">
            <w:pPr>
              <w:ind w:leftChars="57" w:left="120"/>
              <w:jc w:val="center"/>
              <w:rPr>
                <w:rFonts w:ascii="Times New Roman" w:eastAsia="宋体" w:hAnsi="Times New Roman" w:cs="Times New Roman"/>
                <w:color w:val="000000" w:themeColor="text1"/>
                <w:sz w:val="24"/>
                <w:szCs w:val="24"/>
              </w:rPr>
            </w:pPr>
            <w:r w:rsidRPr="00A3658A">
              <w:rPr>
                <w:rFonts w:ascii="Times New Roman" w:eastAsia="宋体" w:hAnsi="Times New Roman" w:cs="Times New Roman"/>
                <w:color w:val="000000" w:themeColor="text1"/>
                <w:sz w:val="24"/>
                <w:szCs w:val="24"/>
              </w:rPr>
              <w:t>报告编制单位</w:t>
            </w:r>
          </w:p>
        </w:tc>
        <w:tc>
          <w:tcPr>
            <w:tcW w:w="6135" w:type="dxa"/>
            <w:gridSpan w:val="3"/>
            <w:vAlign w:val="center"/>
          </w:tcPr>
          <w:p w14:paraId="78CBA4AC" w14:textId="29C0A80E" w:rsidR="00A46F3E" w:rsidRPr="00706349" w:rsidRDefault="00FA3D8E" w:rsidP="00706349">
            <w:pPr>
              <w:jc w:val="center"/>
              <w:rPr>
                <w:rFonts w:ascii="Times New Roman" w:eastAsia="仿宋_GB2312" w:hAnsi="Times New Roman" w:cs="Times New Roman"/>
                <w:color w:val="000000" w:themeColor="text1"/>
                <w:sz w:val="24"/>
                <w:szCs w:val="24"/>
              </w:rPr>
            </w:pPr>
            <w:r w:rsidRPr="00A3658A">
              <w:rPr>
                <w:rFonts w:ascii="Times New Roman" w:eastAsia="仿宋_GB2312" w:hAnsi="Times New Roman" w:cs="Times New Roman"/>
                <w:color w:val="000000" w:themeColor="text1"/>
                <w:sz w:val="24"/>
                <w:szCs w:val="24"/>
              </w:rPr>
              <w:t>北京百灵天地环保科技股份有限公司</w:t>
            </w:r>
          </w:p>
        </w:tc>
        <w:bookmarkStart w:id="0" w:name="_GoBack"/>
        <w:bookmarkEnd w:id="0"/>
      </w:tr>
    </w:tbl>
    <w:p w14:paraId="5AB56389" w14:textId="77777777" w:rsidR="00A46F3E" w:rsidRDefault="00FA3D8E">
      <w:pPr>
        <w:ind w:firstLineChars="200" w:firstLine="600"/>
        <w:rPr>
          <w:rFonts w:ascii="黑体" w:eastAsia="黑体" w:hAnsi="黑体"/>
          <w:color w:val="000000" w:themeColor="text1"/>
        </w:rPr>
      </w:pPr>
      <w:r>
        <w:rPr>
          <w:rFonts w:ascii="黑体" w:eastAsia="黑体" w:hAnsi="黑体" w:hint="eastAsia"/>
          <w:color w:val="000000" w:themeColor="text1"/>
          <w:sz w:val="30"/>
          <w:szCs w:val="30"/>
        </w:rPr>
        <w:lastRenderedPageBreak/>
        <w:t>二、验收意见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A46F3E" w14:paraId="41140949" w14:textId="77777777">
        <w:trPr>
          <w:trHeight w:val="12604"/>
          <w:jc w:val="center"/>
        </w:trPr>
        <w:tc>
          <w:tcPr>
            <w:tcW w:w="8838" w:type="dxa"/>
          </w:tcPr>
          <w:p w14:paraId="7BB876F4" w14:textId="45A4DF21" w:rsidR="00A46F3E" w:rsidRDefault="00593FDA" w:rsidP="00593FDA">
            <w:pPr>
              <w:spacing w:line="620" w:lineRule="exact"/>
              <w:ind w:firstLineChars="200" w:firstLine="600"/>
              <w:rPr>
                <w:rFonts w:ascii="Times New Roman" w:eastAsia="仿宋_GB2312" w:hAnsi="Times New Roman"/>
                <w:color w:val="000000" w:themeColor="text1"/>
                <w:sz w:val="30"/>
                <w:szCs w:val="24"/>
              </w:rPr>
            </w:pPr>
            <w:r w:rsidRPr="00593FDA">
              <w:rPr>
                <w:rFonts w:ascii="Times New Roman" w:eastAsia="仿宋_GB2312" w:hAnsi="Times New Roman" w:hint="eastAsia"/>
                <w:color w:val="000000" w:themeColor="text1"/>
                <w:sz w:val="30"/>
                <w:szCs w:val="24"/>
              </w:rPr>
              <w:t>根据《重庆市水利局关于转发</w:t>
            </w:r>
            <w:r w:rsidRPr="00593FDA">
              <w:rPr>
                <w:rFonts w:ascii="Times New Roman" w:eastAsia="仿宋_GB2312" w:hAnsi="Times New Roman" w:hint="eastAsia"/>
                <w:color w:val="000000" w:themeColor="text1"/>
                <w:sz w:val="30"/>
                <w:szCs w:val="24"/>
              </w:rPr>
              <w:t>&lt;</w:t>
            </w:r>
            <w:r w:rsidRPr="00593FDA">
              <w:rPr>
                <w:rFonts w:ascii="Times New Roman" w:eastAsia="仿宋_GB2312" w:hAnsi="Times New Roman" w:hint="eastAsia"/>
                <w:color w:val="000000" w:themeColor="text1"/>
                <w:sz w:val="30"/>
                <w:szCs w:val="24"/>
              </w:rPr>
              <w:t>水利部关于加强事中事后监管规范生产建设项目水土保持设施自主验收的通知</w:t>
            </w:r>
            <w:r w:rsidRPr="00593FDA">
              <w:rPr>
                <w:rFonts w:ascii="Times New Roman" w:eastAsia="仿宋_GB2312" w:hAnsi="Times New Roman" w:hint="eastAsia"/>
                <w:color w:val="000000" w:themeColor="text1"/>
                <w:sz w:val="30"/>
                <w:szCs w:val="24"/>
              </w:rPr>
              <w:t>&gt;</w:t>
            </w:r>
            <w:r w:rsidRPr="00593FDA">
              <w:rPr>
                <w:rFonts w:ascii="Times New Roman" w:eastAsia="仿宋_GB2312" w:hAnsi="Times New Roman" w:hint="eastAsia"/>
                <w:color w:val="000000" w:themeColor="text1"/>
                <w:sz w:val="30"/>
                <w:szCs w:val="24"/>
              </w:rPr>
              <w:t>的通知》（渝水〔</w:t>
            </w:r>
            <w:r w:rsidRPr="00593FDA">
              <w:rPr>
                <w:rFonts w:ascii="Times New Roman" w:eastAsia="仿宋_GB2312" w:hAnsi="Times New Roman" w:hint="eastAsia"/>
                <w:color w:val="000000" w:themeColor="text1"/>
                <w:sz w:val="30"/>
                <w:szCs w:val="24"/>
              </w:rPr>
              <w:t>2017</w:t>
            </w:r>
            <w:r w:rsidRPr="00593FDA">
              <w:rPr>
                <w:rFonts w:ascii="Times New Roman" w:eastAsia="仿宋_GB2312" w:hAnsi="Times New Roman" w:hint="eastAsia"/>
                <w:color w:val="000000" w:themeColor="text1"/>
                <w:sz w:val="30"/>
                <w:szCs w:val="24"/>
              </w:rPr>
              <w:t>〕</w:t>
            </w:r>
            <w:r w:rsidRPr="00593FDA">
              <w:rPr>
                <w:rFonts w:ascii="Times New Roman" w:eastAsia="仿宋_GB2312" w:hAnsi="Times New Roman" w:hint="eastAsia"/>
                <w:color w:val="000000" w:themeColor="text1"/>
                <w:sz w:val="30"/>
                <w:szCs w:val="24"/>
              </w:rPr>
              <w:t xml:space="preserve">255 </w:t>
            </w:r>
            <w:r w:rsidRPr="00593FDA">
              <w:rPr>
                <w:rFonts w:ascii="Times New Roman" w:eastAsia="仿宋_GB2312" w:hAnsi="Times New Roman" w:hint="eastAsia"/>
                <w:color w:val="000000" w:themeColor="text1"/>
                <w:sz w:val="30"/>
                <w:szCs w:val="24"/>
              </w:rPr>
              <w:t>号）等水土保持设施验收相关规定，</w:t>
            </w:r>
            <w:r w:rsidRPr="00691F4D">
              <w:rPr>
                <w:rFonts w:ascii="Times New Roman" w:eastAsia="仿宋_GB2312" w:hAnsi="Times New Roman" w:hint="eastAsia"/>
                <w:color w:val="000000" w:themeColor="text1"/>
                <w:sz w:val="30"/>
                <w:szCs w:val="24"/>
              </w:rPr>
              <w:t>国能重庆电厂有限公司</w:t>
            </w:r>
            <w:r>
              <w:rPr>
                <w:rFonts w:ascii="Times New Roman" w:eastAsia="仿宋_GB2312" w:hAnsi="Times New Roman" w:hint="eastAsia"/>
                <w:color w:val="000000" w:themeColor="text1"/>
                <w:sz w:val="30"/>
                <w:szCs w:val="24"/>
              </w:rPr>
              <w:t>于</w:t>
            </w:r>
            <w:r w:rsidR="00FA3D8E">
              <w:rPr>
                <w:rFonts w:ascii="Times New Roman" w:eastAsia="仿宋_GB2312" w:hAnsi="Times New Roman"/>
                <w:color w:val="000000" w:themeColor="text1"/>
                <w:sz w:val="30"/>
                <w:szCs w:val="24"/>
              </w:rPr>
              <w:t>20</w:t>
            </w:r>
            <w:r w:rsidR="00FA3D8E">
              <w:rPr>
                <w:rFonts w:ascii="Times New Roman" w:eastAsia="仿宋_GB2312" w:hAnsi="Times New Roman" w:hint="eastAsia"/>
                <w:color w:val="000000" w:themeColor="text1"/>
                <w:sz w:val="30"/>
                <w:szCs w:val="24"/>
              </w:rPr>
              <w:t>2</w:t>
            </w:r>
            <w:r w:rsidR="00691F4D">
              <w:rPr>
                <w:rFonts w:ascii="Times New Roman" w:eastAsia="仿宋_GB2312" w:hAnsi="Times New Roman" w:hint="eastAsia"/>
                <w:color w:val="000000" w:themeColor="text1"/>
                <w:sz w:val="30"/>
                <w:szCs w:val="24"/>
              </w:rPr>
              <w:t>4</w:t>
            </w:r>
            <w:r w:rsidR="00FA3D8E">
              <w:rPr>
                <w:rFonts w:ascii="Times New Roman" w:eastAsia="仿宋_GB2312" w:hAnsi="Times New Roman" w:hint="eastAsia"/>
                <w:color w:val="000000" w:themeColor="text1"/>
                <w:sz w:val="30"/>
                <w:szCs w:val="24"/>
              </w:rPr>
              <w:t>年</w:t>
            </w:r>
            <w:r w:rsidR="007B247A">
              <w:rPr>
                <w:rFonts w:ascii="Times New Roman" w:eastAsia="仿宋_GB2312" w:hAnsi="Times New Roman" w:hint="eastAsia"/>
                <w:color w:val="000000" w:themeColor="text1"/>
                <w:sz w:val="30"/>
                <w:szCs w:val="24"/>
              </w:rPr>
              <w:t>2</w:t>
            </w:r>
            <w:r w:rsidR="00FA3D8E">
              <w:rPr>
                <w:rFonts w:ascii="Times New Roman" w:eastAsia="仿宋_GB2312" w:hAnsi="Times New Roman" w:hint="eastAsia"/>
                <w:color w:val="000000" w:themeColor="text1"/>
                <w:sz w:val="30"/>
                <w:szCs w:val="24"/>
              </w:rPr>
              <w:t>月</w:t>
            </w:r>
            <w:r w:rsidR="00691F4D">
              <w:rPr>
                <w:rFonts w:ascii="Times New Roman" w:eastAsia="仿宋_GB2312" w:hAnsi="Times New Roman" w:hint="eastAsia"/>
                <w:color w:val="000000" w:themeColor="text1"/>
                <w:sz w:val="30"/>
                <w:szCs w:val="24"/>
              </w:rPr>
              <w:t>29</w:t>
            </w:r>
            <w:r>
              <w:rPr>
                <w:rFonts w:ascii="Times New Roman" w:eastAsia="仿宋_GB2312" w:hAnsi="Times New Roman" w:hint="eastAsia"/>
                <w:color w:val="000000" w:themeColor="text1"/>
                <w:sz w:val="30"/>
                <w:szCs w:val="24"/>
              </w:rPr>
              <w:t>日</w:t>
            </w:r>
            <w:r w:rsidR="00FA3D8E">
              <w:rPr>
                <w:rFonts w:ascii="Times New Roman" w:eastAsia="仿宋_GB2312" w:hAnsi="Times New Roman" w:hint="eastAsia"/>
                <w:color w:val="000000" w:themeColor="text1"/>
                <w:sz w:val="30"/>
                <w:szCs w:val="24"/>
              </w:rPr>
              <w:t>在</w:t>
            </w:r>
            <w:r w:rsidR="00691F4D">
              <w:rPr>
                <w:rFonts w:ascii="Times New Roman" w:eastAsia="仿宋_GB2312" w:hAnsi="Times New Roman" w:hint="eastAsia"/>
                <w:color w:val="000000" w:themeColor="text1"/>
                <w:sz w:val="30"/>
                <w:szCs w:val="24"/>
              </w:rPr>
              <w:t>重庆</w:t>
            </w:r>
            <w:r w:rsidR="00FA3D8E">
              <w:rPr>
                <w:rFonts w:ascii="Times New Roman" w:eastAsia="仿宋_GB2312" w:hAnsi="Times New Roman" w:hint="eastAsia"/>
                <w:color w:val="000000" w:themeColor="text1"/>
                <w:sz w:val="30"/>
                <w:szCs w:val="24"/>
              </w:rPr>
              <w:t>市</w:t>
            </w:r>
            <w:r w:rsidR="00691F4D" w:rsidRPr="00691F4D">
              <w:rPr>
                <w:rFonts w:ascii="Times New Roman" w:eastAsia="仿宋_GB2312" w:hAnsi="Times New Roman" w:hint="eastAsia"/>
                <w:color w:val="000000" w:themeColor="text1"/>
                <w:sz w:val="30"/>
                <w:szCs w:val="24"/>
              </w:rPr>
              <w:t>万盛经济技术开发区</w:t>
            </w:r>
            <w:r>
              <w:rPr>
                <w:rFonts w:ascii="Times New Roman" w:eastAsia="仿宋_GB2312" w:hAnsi="Times New Roman" w:hint="eastAsia"/>
                <w:color w:val="000000" w:themeColor="text1"/>
                <w:sz w:val="30"/>
                <w:szCs w:val="24"/>
              </w:rPr>
              <w:t>组织</w:t>
            </w:r>
            <w:r w:rsidR="00FA3D8E">
              <w:rPr>
                <w:rFonts w:ascii="Times New Roman" w:eastAsia="仿宋_GB2312" w:hAnsi="Times New Roman" w:hint="eastAsia"/>
                <w:color w:val="000000" w:themeColor="text1"/>
                <w:sz w:val="30"/>
                <w:szCs w:val="24"/>
              </w:rPr>
              <w:t>召开了</w:t>
            </w:r>
            <w:r w:rsidR="00691F4D" w:rsidRPr="00691F4D">
              <w:rPr>
                <w:rFonts w:ascii="Times New Roman" w:eastAsia="仿宋_GB2312" w:hAnsi="Times New Roman" w:hint="eastAsia"/>
                <w:color w:val="000000" w:themeColor="text1"/>
                <w:sz w:val="30"/>
                <w:szCs w:val="24"/>
              </w:rPr>
              <w:t>国能重庆电厂有限公司重庆发电厂</w:t>
            </w:r>
            <w:r w:rsidR="00691F4D" w:rsidRPr="00691F4D">
              <w:rPr>
                <w:rFonts w:ascii="Times New Roman" w:eastAsia="仿宋_GB2312" w:hAnsi="Times New Roman" w:hint="eastAsia"/>
                <w:color w:val="000000" w:themeColor="text1"/>
                <w:sz w:val="30"/>
                <w:szCs w:val="24"/>
              </w:rPr>
              <w:t>2</w:t>
            </w:r>
            <w:r w:rsidR="00691F4D" w:rsidRPr="00691F4D">
              <w:rPr>
                <w:rFonts w:ascii="Times New Roman" w:eastAsia="仿宋_GB2312" w:hAnsi="Times New Roman" w:hint="eastAsia"/>
                <w:color w:val="000000" w:themeColor="text1"/>
                <w:sz w:val="30"/>
                <w:szCs w:val="24"/>
              </w:rPr>
              <w:t>×</w:t>
            </w:r>
            <w:r w:rsidR="00691F4D" w:rsidRPr="00691F4D">
              <w:rPr>
                <w:rFonts w:ascii="Times New Roman" w:eastAsia="仿宋_GB2312" w:hAnsi="Times New Roman" w:hint="eastAsia"/>
                <w:color w:val="000000" w:themeColor="text1"/>
                <w:sz w:val="30"/>
                <w:szCs w:val="24"/>
              </w:rPr>
              <w:t>660MW</w:t>
            </w:r>
            <w:r w:rsidR="00691F4D" w:rsidRPr="00691F4D">
              <w:rPr>
                <w:rFonts w:ascii="Times New Roman" w:eastAsia="仿宋_GB2312" w:hAnsi="Times New Roman" w:hint="eastAsia"/>
                <w:color w:val="000000" w:themeColor="text1"/>
                <w:sz w:val="30"/>
                <w:szCs w:val="24"/>
              </w:rPr>
              <w:t>环保迁建工程</w:t>
            </w:r>
            <w:r w:rsidR="00FA3D8E">
              <w:rPr>
                <w:rFonts w:ascii="Times New Roman" w:eastAsia="仿宋_GB2312" w:hAnsi="Times New Roman" w:hint="eastAsia"/>
                <w:color w:val="000000" w:themeColor="text1"/>
                <w:sz w:val="30"/>
                <w:szCs w:val="24"/>
              </w:rPr>
              <w:t>水土保持设施验收会议。参加会议的单位有</w:t>
            </w:r>
            <w:r>
              <w:rPr>
                <w:rFonts w:ascii="Times New Roman" w:eastAsia="仿宋_GB2312" w:hAnsi="Times New Roman" w:hint="eastAsia"/>
                <w:color w:val="000000" w:themeColor="text1"/>
                <w:sz w:val="30"/>
                <w:szCs w:val="24"/>
              </w:rPr>
              <w:t>项目</w:t>
            </w:r>
            <w:r w:rsidR="00FA3D8E">
              <w:rPr>
                <w:rFonts w:ascii="Times New Roman" w:eastAsia="仿宋_GB2312" w:hAnsi="Times New Roman" w:hint="eastAsia"/>
                <w:color w:val="000000" w:themeColor="text1"/>
                <w:sz w:val="30"/>
                <w:szCs w:val="24"/>
              </w:rPr>
              <w:t>建设单位、水土保持方案编制单位、水土保持监测单位、水土保持监理单位、水土保持验收报告编制单位、施工单位代表及特邀专家，会议成立了验收组（名单附后）。</w:t>
            </w:r>
          </w:p>
          <w:p w14:paraId="6EB855F7" w14:textId="21BED73F" w:rsidR="00A46F3E" w:rsidRDefault="00FA3D8E">
            <w:pPr>
              <w:spacing w:line="620" w:lineRule="exact"/>
              <w:ind w:firstLineChars="200" w:firstLine="600"/>
              <w:rPr>
                <w:rFonts w:ascii="Times New Roman" w:eastAsia="仿宋_GB2312" w:hAnsi="Times New Roman"/>
                <w:color w:val="000000" w:themeColor="text1"/>
                <w:sz w:val="30"/>
                <w:szCs w:val="24"/>
                <w:lang w:eastAsia="zh-TW"/>
              </w:rPr>
            </w:pPr>
            <w:r>
              <w:rPr>
                <w:rFonts w:ascii="Times New Roman" w:eastAsia="仿宋_GB2312" w:hAnsi="Times New Roman" w:hint="eastAsia"/>
                <w:color w:val="000000" w:themeColor="text1"/>
                <w:sz w:val="30"/>
                <w:szCs w:val="24"/>
              </w:rPr>
              <w:t>验收组</w:t>
            </w:r>
            <w:r w:rsidR="00E80428">
              <w:rPr>
                <w:rFonts w:ascii="Times New Roman" w:eastAsia="仿宋_GB2312" w:hAnsi="Times New Roman" w:hint="eastAsia"/>
                <w:color w:val="000000" w:themeColor="text1"/>
                <w:sz w:val="30"/>
                <w:szCs w:val="24"/>
              </w:rPr>
              <w:t>代表</w:t>
            </w:r>
            <w:r w:rsidR="00593FDA">
              <w:rPr>
                <w:rFonts w:ascii="Times New Roman" w:eastAsia="仿宋_GB2312" w:hAnsi="Times New Roman" w:hint="eastAsia"/>
                <w:color w:val="000000" w:themeColor="text1"/>
                <w:sz w:val="30"/>
                <w:szCs w:val="24"/>
              </w:rPr>
              <w:t>查看了工程现场，</w:t>
            </w:r>
            <w:r>
              <w:rPr>
                <w:rFonts w:ascii="Times New Roman" w:eastAsia="仿宋_GB2312" w:hAnsi="Times New Roman" w:hint="eastAsia"/>
                <w:color w:val="000000" w:themeColor="text1"/>
                <w:sz w:val="30"/>
                <w:szCs w:val="24"/>
              </w:rPr>
              <w:t>查阅了</w:t>
            </w:r>
            <w:r w:rsidR="00593FDA">
              <w:rPr>
                <w:rFonts w:ascii="Times New Roman" w:eastAsia="仿宋_GB2312" w:hAnsi="Times New Roman" w:hint="eastAsia"/>
                <w:color w:val="000000" w:themeColor="text1"/>
                <w:sz w:val="30"/>
                <w:szCs w:val="24"/>
              </w:rPr>
              <w:t>相关</w:t>
            </w:r>
            <w:r>
              <w:rPr>
                <w:rFonts w:ascii="Times New Roman" w:eastAsia="仿宋_GB2312" w:hAnsi="Times New Roman" w:hint="eastAsia"/>
                <w:color w:val="000000" w:themeColor="text1"/>
                <w:sz w:val="30"/>
                <w:szCs w:val="24"/>
              </w:rPr>
              <w:t>技术资料，听取了建设单位、</w:t>
            </w:r>
            <w:r w:rsidR="00593FDA">
              <w:rPr>
                <w:rFonts w:ascii="Times New Roman" w:eastAsia="仿宋_GB2312" w:hAnsi="Times New Roman" w:hint="eastAsia"/>
                <w:color w:val="000000" w:themeColor="text1"/>
                <w:sz w:val="30"/>
                <w:szCs w:val="24"/>
              </w:rPr>
              <w:t>施工单位、</w:t>
            </w:r>
            <w:r>
              <w:rPr>
                <w:rFonts w:ascii="Times New Roman" w:eastAsia="仿宋_GB2312" w:hAnsi="Times New Roman" w:hint="eastAsia"/>
                <w:color w:val="000000" w:themeColor="text1"/>
                <w:sz w:val="30"/>
                <w:szCs w:val="24"/>
              </w:rPr>
              <w:t>监测单位、监理单位及验收报告编制单位</w:t>
            </w:r>
            <w:r w:rsidR="00593FDA">
              <w:rPr>
                <w:rFonts w:ascii="Times New Roman" w:eastAsia="仿宋_GB2312" w:hAnsi="Times New Roman" w:hint="eastAsia"/>
                <w:color w:val="000000" w:themeColor="text1"/>
                <w:sz w:val="30"/>
                <w:szCs w:val="24"/>
              </w:rPr>
              <w:t>关于本项目水土保持工作情况</w:t>
            </w:r>
            <w:r>
              <w:rPr>
                <w:rFonts w:ascii="Times New Roman" w:eastAsia="仿宋_GB2312" w:hAnsi="Times New Roman" w:hint="eastAsia"/>
                <w:color w:val="000000" w:themeColor="text1"/>
                <w:sz w:val="30"/>
                <w:szCs w:val="24"/>
              </w:rPr>
              <w:t>的汇报，经质询、讨论，形成</w:t>
            </w:r>
            <w:r w:rsidR="00593FDA">
              <w:rPr>
                <w:rFonts w:ascii="Times New Roman" w:eastAsia="仿宋_GB2312" w:hAnsi="Times New Roman" w:hint="eastAsia"/>
                <w:color w:val="000000" w:themeColor="text1"/>
                <w:sz w:val="30"/>
                <w:szCs w:val="24"/>
              </w:rPr>
              <w:t>水土保持设施</w:t>
            </w:r>
            <w:r>
              <w:rPr>
                <w:rFonts w:ascii="Times New Roman" w:eastAsia="仿宋_GB2312" w:hAnsi="Times New Roman" w:hint="eastAsia"/>
                <w:color w:val="000000" w:themeColor="text1"/>
                <w:sz w:val="30"/>
                <w:szCs w:val="24"/>
              </w:rPr>
              <w:t>验收意见如下：</w:t>
            </w:r>
          </w:p>
          <w:p w14:paraId="30C6D127" w14:textId="77777777" w:rsidR="00A46F3E" w:rsidRDefault="00FA3D8E" w:rsidP="00593FDA">
            <w:pPr>
              <w:spacing w:line="620" w:lineRule="exact"/>
              <w:ind w:firstLineChars="200" w:firstLine="600"/>
              <w:rPr>
                <w:rFonts w:ascii="Times New Roman" w:eastAsia="仿宋_GB2312" w:hAnsi="Times New Roman"/>
                <w:bCs/>
                <w:color w:val="000000" w:themeColor="text1"/>
                <w:sz w:val="30"/>
                <w:szCs w:val="24"/>
              </w:rPr>
            </w:pPr>
            <w:r>
              <w:rPr>
                <w:rFonts w:ascii="Times New Roman" w:eastAsia="仿宋_GB2312" w:hAnsi="Times New Roman" w:hint="eastAsia"/>
                <w:bCs/>
                <w:color w:val="000000" w:themeColor="text1"/>
                <w:sz w:val="30"/>
                <w:szCs w:val="24"/>
              </w:rPr>
              <w:t>（一）项目概况</w:t>
            </w:r>
          </w:p>
          <w:p w14:paraId="565298B6" w14:textId="2A50CA14" w:rsidR="00A46F3E" w:rsidRDefault="00623833" w:rsidP="00593FDA">
            <w:pPr>
              <w:spacing w:line="620" w:lineRule="exact"/>
              <w:ind w:firstLineChars="200" w:firstLine="600"/>
              <w:rPr>
                <w:rFonts w:ascii="Times New Roman" w:eastAsia="仿宋_GB2312" w:hAnsi="Times New Roman"/>
                <w:color w:val="000000" w:themeColor="text1"/>
                <w:sz w:val="30"/>
                <w:szCs w:val="24"/>
              </w:rPr>
            </w:pPr>
            <w:r w:rsidRPr="00623833">
              <w:rPr>
                <w:rFonts w:ascii="Times New Roman" w:eastAsia="仿宋_GB2312" w:hAnsi="Times New Roman" w:hint="eastAsia"/>
                <w:color w:val="000000" w:themeColor="text1"/>
                <w:sz w:val="30"/>
                <w:szCs w:val="24"/>
              </w:rPr>
              <w:t>国能重庆电厂有限公司重庆发电厂</w:t>
            </w:r>
            <w:r w:rsidRPr="00623833">
              <w:rPr>
                <w:rFonts w:ascii="Times New Roman" w:eastAsia="仿宋_GB2312" w:hAnsi="Times New Roman" w:hint="eastAsia"/>
                <w:color w:val="000000" w:themeColor="text1"/>
                <w:sz w:val="30"/>
                <w:szCs w:val="24"/>
              </w:rPr>
              <w:t>2</w:t>
            </w:r>
            <w:r w:rsidRPr="00623833">
              <w:rPr>
                <w:rFonts w:ascii="Times New Roman" w:eastAsia="仿宋_GB2312" w:hAnsi="Times New Roman" w:hint="eastAsia"/>
                <w:color w:val="000000" w:themeColor="text1"/>
                <w:sz w:val="30"/>
                <w:szCs w:val="24"/>
              </w:rPr>
              <w:t>×</w:t>
            </w:r>
            <w:r w:rsidRPr="00623833">
              <w:rPr>
                <w:rFonts w:ascii="Times New Roman" w:eastAsia="仿宋_GB2312" w:hAnsi="Times New Roman" w:hint="eastAsia"/>
                <w:color w:val="000000" w:themeColor="text1"/>
                <w:sz w:val="30"/>
                <w:szCs w:val="24"/>
              </w:rPr>
              <w:t>660MW</w:t>
            </w:r>
            <w:r w:rsidRPr="00623833">
              <w:rPr>
                <w:rFonts w:ascii="Times New Roman" w:eastAsia="仿宋_GB2312" w:hAnsi="Times New Roman" w:hint="eastAsia"/>
                <w:color w:val="000000" w:themeColor="text1"/>
                <w:sz w:val="30"/>
                <w:szCs w:val="24"/>
              </w:rPr>
              <w:t>环保迁建工程</w:t>
            </w:r>
            <w:r w:rsidR="00FA3D8E">
              <w:rPr>
                <w:rFonts w:ascii="Times New Roman" w:eastAsia="仿宋_GB2312" w:hAnsi="Times New Roman" w:hint="eastAsia"/>
                <w:color w:val="000000" w:themeColor="text1"/>
                <w:sz w:val="30"/>
                <w:szCs w:val="24"/>
              </w:rPr>
              <w:t>位于</w:t>
            </w:r>
            <w:r w:rsidRPr="00623833">
              <w:rPr>
                <w:rFonts w:ascii="Times New Roman" w:eastAsia="仿宋_GB2312" w:hAnsi="Times New Roman" w:hint="eastAsia"/>
                <w:color w:val="000000" w:themeColor="text1"/>
                <w:sz w:val="30"/>
                <w:szCs w:val="24"/>
              </w:rPr>
              <w:t>重庆市万盛经济技术开发区关坝镇、扶欢镇即关坝</w:t>
            </w:r>
            <w:r w:rsidRPr="00623833">
              <w:rPr>
                <w:rFonts w:ascii="Times New Roman" w:eastAsia="仿宋_GB2312" w:hAnsi="Times New Roman" w:hint="eastAsia"/>
                <w:color w:val="000000" w:themeColor="text1"/>
                <w:sz w:val="30"/>
                <w:szCs w:val="24"/>
              </w:rPr>
              <w:t>-</w:t>
            </w:r>
            <w:r w:rsidRPr="00623833">
              <w:rPr>
                <w:rFonts w:ascii="Times New Roman" w:eastAsia="仿宋_GB2312" w:hAnsi="Times New Roman" w:hint="eastAsia"/>
                <w:color w:val="000000" w:themeColor="text1"/>
                <w:sz w:val="30"/>
                <w:szCs w:val="24"/>
              </w:rPr>
              <w:t>扶欢循环经济产业园（原万盛经开区煤电化工业园区内）</w:t>
            </w:r>
            <w:r w:rsidR="00FA3D8E">
              <w:rPr>
                <w:rFonts w:ascii="Times New Roman" w:eastAsia="仿宋_GB2312" w:hAnsi="Times New Roman" w:hint="eastAsia"/>
                <w:color w:val="000000" w:themeColor="text1"/>
                <w:sz w:val="30"/>
                <w:szCs w:val="24"/>
              </w:rPr>
              <w:t>。</w:t>
            </w:r>
            <w:r w:rsidR="00C1617D">
              <w:rPr>
                <w:rFonts w:ascii="Times New Roman" w:eastAsia="仿宋_GB2312" w:hAnsi="Times New Roman" w:hint="eastAsia"/>
                <w:color w:val="000000" w:themeColor="text1"/>
                <w:sz w:val="30"/>
                <w:szCs w:val="24"/>
              </w:rPr>
              <w:t>项目建设内容包括</w:t>
            </w:r>
            <w:r w:rsidRPr="00623833">
              <w:rPr>
                <w:rFonts w:ascii="Times New Roman" w:eastAsia="仿宋_GB2312" w:hAnsi="Times New Roman" w:hint="eastAsia"/>
                <w:color w:val="000000" w:themeColor="text1"/>
                <w:sz w:val="30"/>
                <w:szCs w:val="24"/>
              </w:rPr>
              <w:t>厂区、厂外道路、排水工程、厂外输煤栈桥。配套厂区内建设煤场、脱硫设施、除灰渣系统</w:t>
            </w:r>
            <w:r w:rsidR="00FA3D8E">
              <w:rPr>
                <w:rFonts w:ascii="Times New Roman" w:eastAsia="仿宋_GB2312" w:hAnsi="Times New Roman" w:hint="eastAsia"/>
                <w:color w:val="000000" w:themeColor="text1"/>
                <w:sz w:val="30"/>
                <w:szCs w:val="24"/>
              </w:rPr>
              <w:t>。工程总投资</w:t>
            </w:r>
            <w:r w:rsidRPr="00623833">
              <w:rPr>
                <w:rFonts w:ascii="Times New Roman" w:eastAsia="仿宋_GB2312" w:hAnsi="Times New Roman" w:hint="eastAsia"/>
                <w:color w:val="000000" w:themeColor="text1"/>
                <w:sz w:val="30"/>
                <w:szCs w:val="24"/>
              </w:rPr>
              <w:t>457950</w:t>
            </w:r>
            <w:r w:rsidRPr="00623833">
              <w:rPr>
                <w:rFonts w:ascii="Times New Roman" w:eastAsia="仿宋_GB2312" w:hAnsi="Times New Roman" w:hint="eastAsia"/>
                <w:color w:val="000000" w:themeColor="text1"/>
                <w:sz w:val="30"/>
                <w:szCs w:val="24"/>
              </w:rPr>
              <w:t>万元，其中土建投资</w:t>
            </w:r>
            <w:r w:rsidRPr="00623833">
              <w:rPr>
                <w:rFonts w:ascii="Times New Roman" w:eastAsia="仿宋_GB2312" w:hAnsi="Times New Roman" w:hint="eastAsia"/>
                <w:color w:val="000000" w:themeColor="text1"/>
                <w:sz w:val="30"/>
                <w:szCs w:val="24"/>
              </w:rPr>
              <w:t>73325</w:t>
            </w:r>
            <w:r w:rsidRPr="00623833">
              <w:rPr>
                <w:rFonts w:ascii="Times New Roman" w:eastAsia="仿宋_GB2312" w:hAnsi="Times New Roman" w:hint="eastAsia"/>
                <w:color w:val="000000" w:themeColor="text1"/>
                <w:sz w:val="30"/>
                <w:szCs w:val="24"/>
              </w:rPr>
              <w:t>万元，</w:t>
            </w:r>
            <w:r w:rsidR="00FA3D8E">
              <w:rPr>
                <w:rFonts w:ascii="Times New Roman" w:eastAsia="仿宋_GB2312" w:hAnsi="Times New Roman" w:hint="eastAsia"/>
                <w:color w:val="000000" w:themeColor="text1"/>
                <w:sz w:val="30"/>
                <w:szCs w:val="24"/>
              </w:rPr>
              <w:t>由</w:t>
            </w:r>
            <w:r w:rsidRPr="00623833">
              <w:rPr>
                <w:rFonts w:ascii="Times New Roman" w:eastAsia="仿宋_GB2312" w:hAnsi="Times New Roman" w:hint="eastAsia"/>
                <w:color w:val="000000" w:themeColor="text1"/>
                <w:sz w:val="30"/>
                <w:szCs w:val="24"/>
              </w:rPr>
              <w:t>国能重庆电厂有限公司</w:t>
            </w:r>
            <w:r w:rsidR="00FA3D8E">
              <w:rPr>
                <w:rFonts w:ascii="Times New Roman" w:eastAsia="仿宋_GB2312" w:hAnsi="Times New Roman" w:hint="eastAsia"/>
                <w:color w:val="000000" w:themeColor="text1"/>
                <w:sz w:val="30"/>
                <w:szCs w:val="24"/>
              </w:rPr>
              <w:t>投资建设。</w:t>
            </w:r>
            <w:r w:rsidR="00593FDA" w:rsidRPr="00623833">
              <w:rPr>
                <w:rFonts w:ascii="Times New Roman" w:eastAsia="仿宋_GB2312" w:hAnsi="Times New Roman" w:hint="eastAsia"/>
                <w:color w:val="000000" w:themeColor="text1"/>
                <w:sz w:val="30"/>
                <w:szCs w:val="24"/>
              </w:rPr>
              <w:t>主体</w:t>
            </w:r>
            <w:r w:rsidR="00593FDA">
              <w:rPr>
                <w:rFonts w:ascii="Times New Roman" w:eastAsia="仿宋_GB2312" w:hAnsi="Times New Roman" w:hint="eastAsia"/>
                <w:color w:val="000000" w:themeColor="text1"/>
                <w:sz w:val="30"/>
                <w:szCs w:val="24"/>
              </w:rPr>
              <w:t>工程于</w:t>
            </w:r>
            <w:r w:rsidRPr="00623833">
              <w:rPr>
                <w:rFonts w:ascii="Times New Roman" w:eastAsia="仿宋_GB2312" w:hAnsi="Times New Roman" w:hint="eastAsia"/>
                <w:color w:val="000000" w:themeColor="text1"/>
                <w:sz w:val="30"/>
                <w:szCs w:val="24"/>
              </w:rPr>
              <w:t>2016</w:t>
            </w:r>
            <w:r w:rsidRPr="00623833">
              <w:rPr>
                <w:rFonts w:ascii="Times New Roman" w:eastAsia="仿宋_GB2312" w:hAnsi="Times New Roman" w:hint="eastAsia"/>
                <w:color w:val="000000" w:themeColor="text1"/>
                <w:sz w:val="30"/>
                <w:szCs w:val="24"/>
              </w:rPr>
              <w:t>年</w:t>
            </w:r>
            <w:r w:rsidR="00854902">
              <w:rPr>
                <w:rFonts w:ascii="Times New Roman" w:eastAsia="仿宋_GB2312" w:hAnsi="Times New Roman"/>
                <w:color w:val="000000" w:themeColor="text1"/>
                <w:sz w:val="30"/>
                <w:szCs w:val="24"/>
              </w:rPr>
              <w:t>10</w:t>
            </w:r>
            <w:r w:rsidRPr="00623833">
              <w:rPr>
                <w:rFonts w:ascii="Times New Roman" w:eastAsia="仿宋_GB2312" w:hAnsi="Times New Roman" w:hint="eastAsia"/>
                <w:color w:val="000000" w:themeColor="text1"/>
                <w:sz w:val="30"/>
                <w:szCs w:val="24"/>
              </w:rPr>
              <w:t>月</w:t>
            </w:r>
            <w:r w:rsidR="00854902">
              <w:rPr>
                <w:rFonts w:ascii="Times New Roman" w:eastAsia="仿宋_GB2312" w:hAnsi="Times New Roman" w:hint="eastAsia"/>
                <w:color w:val="000000" w:themeColor="text1"/>
                <w:sz w:val="30"/>
                <w:szCs w:val="24"/>
              </w:rPr>
              <w:t>1</w:t>
            </w:r>
            <w:r w:rsidR="00854902">
              <w:rPr>
                <w:rFonts w:ascii="Times New Roman" w:eastAsia="仿宋_GB2312" w:hAnsi="Times New Roman"/>
                <w:color w:val="000000" w:themeColor="text1"/>
                <w:sz w:val="30"/>
                <w:szCs w:val="24"/>
              </w:rPr>
              <w:t>8</w:t>
            </w:r>
            <w:r w:rsidR="00854902">
              <w:rPr>
                <w:rFonts w:ascii="Times New Roman" w:eastAsia="仿宋_GB2312" w:hAnsi="Times New Roman" w:hint="eastAsia"/>
                <w:color w:val="000000" w:themeColor="text1"/>
                <w:sz w:val="30"/>
                <w:szCs w:val="24"/>
              </w:rPr>
              <w:t>日</w:t>
            </w:r>
            <w:r w:rsidRPr="00623833">
              <w:rPr>
                <w:rFonts w:ascii="Times New Roman" w:eastAsia="仿宋_GB2312" w:hAnsi="Times New Roman" w:hint="eastAsia"/>
                <w:color w:val="000000" w:themeColor="text1"/>
                <w:sz w:val="30"/>
                <w:szCs w:val="24"/>
              </w:rPr>
              <w:t>开工建设，</w:t>
            </w:r>
            <w:r w:rsidRPr="00623833">
              <w:rPr>
                <w:rFonts w:ascii="Times New Roman" w:eastAsia="仿宋_GB2312" w:hAnsi="Times New Roman" w:hint="eastAsia"/>
                <w:color w:val="000000" w:themeColor="text1"/>
                <w:sz w:val="30"/>
                <w:szCs w:val="24"/>
              </w:rPr>
              <w:t>201</w:t>
            </w:r>
            <w:r w:rsidR="007B247A">
              <w:rPr>
                <w:rFonts w:ascii="Times New Roman" w:eastAsia="仿宋_GB2312" w:hAnsi="Times New Roman" w:hint="eastAsia"/>
                <w:color w:val="000000" w:themeColor="text1"/>
                <w:sz w:val="30"/>
                <w:szCs w:val="24"/>
              </w:rPr>
              <w:t>7</w:t>
            </w:r>
            <w:r w:rsidRPr="00623833">
              <w:rPr>
                <w:rFonts w:ascii="Times New Roman" w:eastAsia="仿宋_GB2312" w:hAnsi="Times New Roman" w:hint="eastAsia"/>
                <w:color w:val="000000" w:themeColor="text1"/>
                <w:sz w:val="30"/>
                <w:szCs w:val="24"/>
              </w:rPr>
              <w:t>年进入缓建期</w:t>
            </w:r>
            <w:r w:rsidR="00213567">
              <w:rPr>
                <w:rFonts w:ascii="Times New Roman" w:eastAsia="仿宋_GB2312" w:hAnsi="Times New Roman" w:hint="eastAsia"/>
                <w:color w:val="000000" w:themeColor="text1"/>
                <w:sz w:val="30"/>
                <w:szCs w:val="24"/>
              </w:rPr>
              <w:t>，</w:t>
            </w:r>
            <w:r w:rsidRPr="00623833">
              <w:rPr>
                <w:rFonts w:ascii="Times New Roman" w:eastAsia="仿宋_GB2312" w:hAnsi="Times New Roman" w:hint="eastAsia"/>
                <w:color w:val="000000" w:themeColor="text1"/>
                <w:sz w:val="30"/>
                <w:szCs w:val="24"/>
              </w:rPr>
              <w:t>2020</w:t>
            </w:r>
            <w:r w:rsidRPr="00623833">
              <w:rPr>
                <w:rFonts w:ascii="Times New Roman" w:eastAsia="仿宋_GB2312" w:hAnsi="Times New Roman" w:hint="eastAsia"/>
                <w:color w:val="000000" w:themeColor="text1"/>
                <w:sz w:val="30"/>
                <w:szCs w:val="24"/>
              </w:rPr>
              <w:t>年</w:t>
            </w:r>
            <w:r w:rsidRPr="00623833">
              <w:rPr>
                <w:rFonts w:ascii="Times New Roman" w:eastAsia="仿宋_GB2312" w:hAnsi="Times New Roman" w:hint="eastAsia"/>
                <w:color w:val="000000" w:themeColor="text1"/>
                <w:sz w:val="30"/>
                <w:szCs w:val="24"/>
              </w:rPr>
              <w:t>12</w:t>
            </w:r>
            <w:r w:rsidRPr="00623833">
              <w:rPr>
                <w:rFonts w:ascii="Times New Roman" w:eastAsia="仿宋_GB2312" w:hAnsi="Times New Roman" w:hint="eastAsia"/>
                <w:color w:val="000000" w:themeColor="text1"/>
                <w:sz w:val="30"/>
                <w:szCs w:val="24"/>
              </w:rPr>
              <w:t>月</w:t>
            </w:r>
            <w:r w:rsidRPr="00623833">
              <w:rPr>
                <w:rFonts w:ascii="Times New Roman" w:eastAsia="仿宋_GB2312" w:hAnsi="Times New Roman" w:hint="eastAsia"/>
                <w:color w:val="000000" w:themeColor="text1"/>
                <w:sz w:val="30"/>
                <w:szCs w:val="24"/>
              </w:rPr>
              <w:lastRenderedPageBreak/>
              <w:t>正式复工，</w:t>
            </w:r>
            <w:r w:rsidRPr="00623833">
              <w:rPr>
                <w:rFonts w:ascii="Times New Roman" w:eastAsia="仿宋_GB2312" w:hAnsi="Times New Roman" w:hint="eastAsia"/>
                <w:color w:val="000000" w:themeColor="text1"/>
                <w:sz w:val="30"/>
                <w:szCs w:val="24"/>
              </w:rPr>
              <w:t>2023</w:t>
            </w:r>
            <w:r w:rsidRPr="00623833">
              <w:rPr>
                <w:rFonts w:ascii="Times New Roman" w:eastAsia="仿宋_GB2312" w:hAnsi="Times New Roman" w:hint="eastAsia"/>
                <w:color w:val="000000" w:themeColor="text1"/>
                <w:sz w:val="30"/>
                <w:szCs w:val="24"/>
              </w:rPr>
              <w:t>年</w:t>
            </w:r>
            <w:r w:rsidR="007B247A">
              <w:rPr>
                <w:rFonts w:ascii="Times New Roman" w:eastAsia="仿宋_GB2312" w:hAnsi="Times New Roman" w:hint="eastAsia"/>
                <w:color w:val="000000" w:themeColor="text1"/>
                <w:sz w:val="30"/>
                <w:szCs w:val="24"/>
              </w:rPr>
              <w:t>5</w:t>
            </w:r>
            <w:r w:rsidRPr="00623833">
              <w:rPr>
                <w:rFonts w:ascii="Times New Roman" w:eastAsia="仿宋_GB2312" w:hAnsi="Times New Roman" w:hint="eastAsia"/>
                <w:color w:val="000000" w:themeColor="text1"/>
                <w:sz w:val="30"/>
                <w:szCs w:val="24"/>
              </w:rPr>
              <w:t>月</w:t>
            </w:r>
            <w:r w:rsidR="00854902">
              <w:rPr>
                <w:rFonts w:ascii="Times New Roman" w:eastAsia="仿宋_GB2312" w:hAnsi="Times New Roman" w:hint="eastAsia"/>
                <w:color w:val="000000" w:themeColor="text1"/>
                <w:sz w:val="30"/>
                <w:szCs w:val="24"/>
              </w:rPr>
              <w:t>3</w:t>
            </w:r>
            <w:r w:rsidR="00854902">
              <w:rPr>
                <w:rFonts w:ascii="Times New Roman" w:eastAsia="仿宋_GB2312" w:hAnsi="Times New Roman"/>
                <w:color w:val="000000" w:themeColor="text1"/>
                <w:sz w:val="30"/>
                <w:szCs w:val="24"/>
              </w:rPr>
              <w:t>1</w:t>
            </w:r>
            <w:r w:rsidR="00854902">
              <w:rPr>
                <w:rFonts w:ascii="Times New Roman" w:eastAsia="仿宋_GB2312" w:hAnsi="Times New Roman" w:hint="eastAsia"/>
                <w:color w:val="000000" w:themeColor="text1"/>
                <w:sz w:val="30"/>
                <w:szCs w:val="24"/>
              </w:rPr>
              <w:t>日</w:t>
            </w:r>
            <w:r w:rsidR="00593FDA">
              <w:rPr>
                <w:rFonts w:ascii="Times New Roman" w:eastAsia="仿宋_GB2312" w:hAnsi="Times New Roman" w:hint="eastAsia"/>
                <w:color w:val="000000" w:themeColor="text1"/>
                <w:sz w:val="30"/>
                <w:szCs w:val="24"/>
              </w:rPr>
              <w:t>工程</w:t>
            </w:r>
            <w:r w:rsidRPr="00623833">
              <w:rPr>
                <w:rFonts w:ascii="Times New Roman" w:eastAsia="仿宋_GB2312" w:hAnsi="Times New Roman" w:hint="eastAsia"/>
                <w:color w:val="000000" w:themeColor="text1"/>
                <w:sz w:val="30"/>
                <w:szCs w:val="24"/>
              </w:rPr>
              <w:t>完工。</w:t>
            </w:r>
          </w:p>
          <w:p w14:paraId="197B20A2" w14:textId="77777777" w:rsidR="00A46F3E" w:rsidRDefault="00FA3D8E" w:rsidP="00593FDA">
            <w:pPr>
              <w:spacing w:line="620" w:lineRule="exact"/>
              <w:ind w:firstLineChars="200" w:firstLine="600"/>
              <w:rPr>
                <w:rFonts w:ascii="Times New Roman" w:eastAsia="仿宋_GB2312" w:hAnsi="Times New Roman"/>
                <w:bCs/>
                <w:color w:val="000000" w:themeColor="text1"/>
                <w:sz w:val="30"/>
                <w:szCs w:val="24"/>
              </w:rPr>
            </w:pPr>
            <w:r>
              <w:rPr>
                <w:rFonts w:ascii="Times New Roman" w:eastAsia="仿宋_GB2312" w:hAnsi="Times New Roman" w:hint="eastAsia"/>
                <w:bCs/>
                <w:color w:val="000000" w:themeColor="text1"/>
                <w:sz w:val="30"/>
                <w:szCs w:val="24"/>
              </w:rPr>
              <w:t>（二）水土保持方案批复情况（含变更）</w:t>
            </w:r>
          </w:p>
          <w:p w14:paraId="2A11FD5C" w14:textId="77777777" w:rsidR="00593FDA" w:rsidRDefault="00E369CD" w:rsidP="00777C98">
            <w:pPr>
              <w:spacing w:line="360" w:lineRule="auto"/>
              <w:ind w:firstLineChars="200" w:firstLine="600"/>
              <w:rPr>
                <w:rFonts w:ascii="Times New Roman" w:eastAsia="仿宋_GB2312" w:hAnsi="Times New Roman"/>
                <w:color w:val="000000" w:themeColor="text1"/>
                <w:sz w:val="30"/>
                <w:szCs w:val="24"/>
              </w:rPr>
            </w:pPr>
            <w:r w:rsidRPr="00E369CD">
              <w:rPr>
                <w:rFonts w:ascii="Times New Roman" w:eastAsia="仿宋_GB2312" w:hAnsi="Times New Roman" w:hint="eastAsia"/>
                <w:color w:val="000000" w:themeColor="text1"/>
                <w:sz w:val="30"/>
                <w:szCs w:val="24"/>
              </w:rPr>
              <w:t>2014</w:t>
            </w:r>
            <w:r w:rsidRPr="00E369CD">
              <w:rPr>
                <w:rFonts w:ascii="Times New Roman" w:eastAsia="仿宋_GB2312" w:hAnsi="Times New Roman" w:hint="eastAsia"/>
                <w:color w:val="000000" w:themeColor="text1"/>
                <w:sz w:val="30"/>
                <w:szCs w:val="24"/>
              </w:rPr>
              <w:t>年</w:t>
            </w:r>
            <w:r w:rsidRPr="00E369CD">
              <w:rPr>
                <w:rFonts w:ascii="Times New Roman" w:eastAsia="仿宋_GB2312" w:hAnsi="Times New Roman" w:hint="eastAsia"/>
                <w:color w:val="000000" w:themeColor="text1"/>
                <w:sz w:val="30"/>
                <w:szCs w:val="24"/>
              </w:rPr>
              <w:t>10</w:t>
            </w:r>
            <w:r w:rsidRPr="00E369CD">
              <w:rPr>
                <w:rFonts w:ascii="Times New Roman" w:eastAsia="仿宋_GB2312" w:hAnsi="Times New Roman" w:hint="eastAsia"/>
                <w:color w:val="000000" w:themeColor="text1"/>
                <w:sz w:val="30"/>
                <w:szCs w:val="24"/>
              </w:rPr>
              <w:t>月</w:t>
            </w:r>
            <w:r w:rsidRPr="00E369CD">
              <w:rPr>
                <w:rFonts w:ascii="Times New Roman" w:eastAsia="仿宋_GB2312" w:hAnsi="Times New Roman" w:hint="eastAsia"/>
                <w:color w:val="000000" w:themeColor="text1"/>
                <w:sz w:val="30"/>
                <w:szCs w:val="24"/>
              </w:rPr>
              <w:t>31</w:t>
            </w:r>
            <w:r w:rsidRPr="00E369CD">
              <w:rPr>
                <w:rFonts w:ascii="Times New Roman" w:eastAsia="仿宋_GB2312" w:hAnsi="Times New Roman" w:hint="eastAsia"/>
                <w:color w:val="000000" w:themeColor="text1"/>
                <w:sz w:val="30"/>
                <w:szCs w:val="24"/>
              </w:rPr>
              <w:t>日</w:t>
            </w:r>
            <w:r w:rsidR="008C41F8" w:rsidRPr="008C41F8">
              <w:rPr>
                <w:rFonts w:ascii="Times New Roman" w:eastAsia="仿宋_GB2312" w:hAnsi="Times New Roman" w:hint="eastAsia"/>
                <w:color w:val="000000" w:themeColor="text1"/>
                <w:sz w:val="30"/>
                <w:szCs w:val="24"/>
              </w:rPr>
              <w:t>，</w:t>
            </w:r>
            <w:r>
              <w:rPr>
                <w:rFonts w:ascii="Times New Roman" w:eastAsia="仿宋_GB2312" w:hAnsi="Times New Roman" w:hint="eastAsia"/>
                <w:color w:val="000000" w:themeColor="text1"/>
                <w:sz w:val="30"/>
                <w:szCs w:val="24"/>
              </w:rPr>
              <w:t>水利部</w:t>
            </w:r>
            <w:r w:rsidR="008C41F8" w:rsidRPr="008C41F8">
              <w:rPr>
                <w:rFonts w:ascii="Times New Roman" w:eastAsia="仿宋_GB2312" w:hAnsi="Times New Roman" w:hint="eastAsia"/>
                <w:color w:val="000000" w:themeColor="text1"/>
                <w:sz w:val="30"/>
                <w:szCs w:val="24"/>
              </w:rPr>
              <w:t>以</w:t>
            </w:r>
            <w:r w:rsidRPr="00E369CD">
              <w:rPr>
                <w:rFonts w:ascii="Times New Roman" w:eastAsia="仿宋_GB2312" w:hAnsi="Times New Roman" w:hint="eastAsia"/>
                <w:color w:val="000000" w:themeColor="text1"/>
                <w:sz w:val="30"/>
                <w:szCs w:val="24"/>
              </w:rPr>
              <w:t>水保函〔</w:t>
            </w:r>
            <w:r w:rsidRPr="00E369CD">
              <w:rPr>
                <w:rFonts w:ascii="Times New Roman" w:eastAsia="仿宋_GB2312" w:hAnsi="Times New Roman" w:hint="eastAsia"/>
                <w:color w:val="000000" w:themeColor="text1"/>
                <w:sz w:val="30"/>
                <w:szCs w:val="24"/>
              </w:rPr>
              <w:t>2014</w:t>
            </w:r>
            <w:r w:rsidRPr="00E369CD">
              <w:rPr>
                <w:rFonts w:ascii="Times New Roman" w:eastAsia="仿宋_GB2312" w:hAnsi="Times New Roman" w:hint="eastAsia"/>
                <w:color w:val="000000" w:themeColor="text1"/>
                <w:sz w:val="30"/>
                <w:szCs w:val="24"/>
              </w:rPr>
              <w:t>〕</w:t>
            </w:r>
            <w:r w:rsidRPr="00E369CD">
              <w:rPr>
                <w:rFonts w:ascii="Times New Roman" w:eastAsia="仿宋_GB2312" w:hAnsi="Times New Roman" w:hint="eastAsia"/>
                <w:color w:val="000000" w:themeColor="text1"/>
                <w:sz w:val="30"/>
                <w:szCs w:val="24"/>
              </w:rPr>
              <w:t>388</w:t>
            </w:r>
            <w:r w:rsidRPr="00E369CD">
              <w:rPr>
                <w:rFonts w:ascii="Times New Roman" w:eastAsia="仿宋_GB2312" w:hAnsi="Times New Roman" w:hint="eastAsia"/>
                <w:color w:val="000000" w:themeColor="text1"/>
                <w:sz w:val="30"/>
                <w:szCs w:val="24"/>
              </w:rPr>
              <w:t>号</w:t>
            </w:r>
            <w:r w:rsidR="00593FDA">
              <w:rPr>
                <w:rFonts w:ascii="Times New Roman" w:eastAsia="仿宋_GB2312" w:hAnsi="Times New Roman" w:hint="eastAsia"/>
                <w:color w:val="000000" w:themeColor="text1"/>
                <w:sz w:val="30"/>
                <w:szCs w:val="24"/>
              </w:rPr>
              <w:t>批复通过了本项目水土保持方案</w:t>
            </w:r>
            <w:r w:rsidR="008C41F8" w:rsidRPr="008C41F8">
              <w:rPr>
                <w:rFonts w:ascii="Times New Roman" w:eastAsia="仿宋_GB2312" w:hAnsi="Times New Roman" w:hint="eastAsia"/>
                <w:color w:val="000000" w:themeColor="text1"/>
                <w:sz w:val="30"/>
                <w:szCs w:val="24"/>
              </w:rPr>
              <w:t>。</w:t>
            </w:r>
            <w:r w:rsidR="00593FDA">
              <w:rPr>
                <w:rFonts w:ascii="Times New Roman" w:eastAsia="仿宋_GB2312" w:hAnsi="Times New Roman" w:hint="eastAsia"/>
                <w:color w:val="000000" w:themeColor="text1"/>
                <w:sz w:val="30"/>
                <w:szCs w:val="24"/>
              </w:rPr>
              <w:t>方案批复主要内容如下：</w:t>
            </w:r>
          </w:p>
          <w:p w14:paraId="0D0DE78D" w14:textId="7C2C4FC5" w:rsidR="00593FDA" w:rsidRPr="00593FDA" w:rsidRDefault="00593FDA" w:rsidP="00593FDA">
            <w:pPr>
              <w:spacing w:line="360" w:lineRule="auto"/>
              <w:ind w:firstLine="600"/>
              <w:rPr>
                <w:rFonts w:ascii="Times New Roman" w:eastAsia="仿宋_GB2312" w:hAnsi="Times New Roman"/>
                <w:color w:val="000000" w:themeColor="text1"/>
                <w:sz w:val="30"/>
                <w:szCs w:val="24"/>
              </w:rPr>
            </w:pPr>
            <w:r w:rsidRPr="00593FDA">
              <w:rPr>
                <w:rFonts w:ascii="Times New Roman" w:eastAsia="仿宋_GB2312" w:hAnsi="Times New Roman" w:hint="eastAsia"/>
                <w:color w:val="000000" w:themeColor="text1"/>
                <w:sz w:val="30"/>
                <w:szCs w:val="24"/>
              </w:rPr>
              <w:t>（</w:t>
            </w:r>
            <w:r w:rsidRPr="00593FDA">
              <w:rPr>
                <w:rFonts w:ascii="Times New Roman" w:eastAsia="仿宋_GB2312" w:hAnsi="Times New Roman" w:hint="eastAsia"/>
                <w:color w:val="000000" w:themeColor="text1"/>
                <w:sz w:val="30"/>
                <w:szCs w:val="24"/>
              </w:rPr>
              <w:t>1</w:t>
            </w:r>
            <w:r>
              <w:rPr>
                <w:rFonts w:ascii="Times New Roman" w:eastAsia="仿宋_GB2312" w:hAnsi="Times New Roman" w:hint="eastAsia"/>
                <w:color w:val="000000" w:themeColor="text1"/>
                <w:sz w:val="30"/>
                <w:szCs w:val="24"/>
              </w:rPr>
              <w:t>）</w:t>
            </w:r>
            <w:r w:rsidR="00FA3D8E" w:rsidRPr="00593FDA">
              <w:rPr>
                <w:rFonts w:ascii="Times New Roman" w:eastAsia="仿宋_GB2312" w:hAnsi="Times New Roman" w:hint="eastAsia"/>
                <w:color w:val="000000" w:themeColor="text1"/>
                <w:sz w:val="30"/>
                <w:szCs w:val="24"/>
              </w:rPr>
              <w:t>水土流失防治责任范围为</w:t>
            </w:r>
            <w:r w:rsidR="00E369CD" w:rsidRPr="00593FDA">
              <w:rPr>
                <w:rFonts w:ascii="Times New Roman" w:eastAsia="仿宋_GB2312" w:hAnsi="Times New Roman" w:hint="eastAsia"/>
                <w:color w:val="000000" w:themeColor="text1"/>
                <w:sz w:val="30"/>
                <w:szCs w:val="24"/>
              </w:rPr>
              <w:t>79.80</w:t>
            </w:r>
            <w:r w:rsidR="00FA3D8E" w:rsidRPr="00593FDA">
              <w:rPr>
                <w:rFonts w:ascii="Times New Roman" w:eastAsia="仿宋_GB2312" w:hAnsi="Times New Roman" w:hint="eastAsia"/>
                <w:color w:val="000000" w:themeColor="text1"/>
                <w:sz w:val="30"/>
                <w:szCs w:val="24"/>
              </w:rPr>
              <w:t>hm</w:t>
            </w:r>
            <w:r w:rsidR="00FA3D8E" w:rsidRPr="00593FDA">
              <w:rPr>
                <w:rFonts w:ascii="Times New Roman" w:eastAsia="仿宋_GB2312" w:hAnsi="Times New Roman" w:hint="eastAsia"/>
                <w:color w:val="000000" w:themeColor="text1"/>
                <w:sz w:val="30"/>
                <w:szCs w:val="24"/>
                <w:vertAlign w:val="superscript"/>
              </w:rPr>
              <w:t>2</w:t>
            </w:r>
            <w:r w:rsidR="00FA3D8E" w:rsidRPr="00593FDA">
              <w:rPr>
                <w:rFonts w:ascii="Times New Roman" w:eastAsia="仿宋_GB2312" w:hAnsi="Times New Roman" w:hint="eastAsia"/>
                <w:color w:val="000000" w:themeColor="text1"/>
                <w:sz w:val="30"/>
                <w:szCs w:val="24"/>
              </w:rPr>
              <w:t>，其中项目建设区占地面积为</w:t>
            </w:r>
            <w:r w:rsidR="00E369CD" w:rsidRPr="00593FDA">
              <w:rPr>
                <w:rFonts w:ascii="Times New Roman" w:eastAsia="仿宋_GB2312" w:hAnsi="Times New Roman" w:hint="eastAsia"/>
                <w:color w:val="000000" w:themeColor="text1"/>
                <w:sz w:val="30"/>
                <w:szCs w:val="24"/>
              </w:rPr>
              <w:t>72.4</w:t>
            </w:r>
            <w:r w:rsidR="00FA3D8E" w:rsidRPr="00593FDA">
              <w:rPr>
                <w:rFonts w:ascii="Times New Roman" w:eastAsia="仿宋_GB2312" w:hAnsi="Times New Roman" w:hint="eastAsia"/>
                <w:color w:val="000000" w:themeColor="text1"/>
                <w:sz w:val="30"/>
                <w:szCs w:val="24"/>
              </w:rPr>
              <w:t>hm</w:t>
            </w:r>
            <w:r w:rsidR="00FA3D8E" w:rsidRPr="00593FDA">
              <w:rPr>
                <w:rFonts w:ascii="Times New Roman" w:eastAsia="仿宋_GB2312" w:hAnsi="Times New Roman" w:hint="eastAsia"/>
                <w:color w:val="000000" w:themeColor="text1"/>
                <w:sz w:val="30"/>
                <w:szCs w:val="24"/>
                <w:vertAlign w:val="superscript"/>
              </w:rPr>
              <w:t>2</w:t>
            </w:r>
            <w:r w:rsidR="00FA3D8E" w:rsidRPr="00593FDA">
              <w:rPr>
                <w:rFonts w:ascii="Times New Roman" w:eastAsia="仿宋_GB2312" w:hAnsi="Times New Roman" w:hint="eastAsia"/>
                <w:color w:val="000000" w:themeColor="text1"/>
                <w:sz w:val="30"/>
                <w:szCs w:val="24"/>
              </w:rPr>
              <w:t>，直接影响区面积为</w:t>
            </w:r>
            <w:r w:rsidR="00E369CD" w:rsidRPr="00593FDA">
              <w:rPr>
                <w:rFonts w:ascii="Times New Roman" w:eastAsia="仿宋_GB2312" w:hAnsi="Times New Roman" w:hint="eastAsia"/>
                <w:color w:val="000000" w:themeColor="text1"/>
                <w:sz w:val="30"/>
                <w:szCs w:val="24"/>
              </w:rPr>
              <w:t>7.40</w:t>
            </w:r>
            <w:r w:rsidR="00FA3D8E" w:rsidRPr="00593FDA">
              <w:rPr>
                <w:rFonts w:ascii="Times New Roman" w:eastAsia="仿宋_GB2312" w:hAnsi="Times New Roman" w:hint="eastAsia"/>
                <w:color w:val="000000" w:themeColor="text1"/>
                <w:sz w:val="30"/>
                <w:szCs w:val="24"/>
              </w:rPr>
              <w:t>hm</w:t>
            </w:r>
            <w:r w:rsidR="00FA3D8E" w:rsidRPr="00593FDA">
              <w:rPr>
                <w:rFonts w:ascii="Times New Roman" w:eastAsia="仿宋_GB2312" w:hAnsi="Times New Roman" w:hint="eastAsia"/>
                <w:color w:val="000000" w:themeColor="text1"/>
                <w:sz w:val="30"/>
                <w:szCs w:val="24"/>
                <w:vertAlign w:val="superscript"/>
              </w:rPr>
              <w:t>2</w:t>
            </w:r>
            <w:r w:rsidR="00FA3D8E" w:rsidRPr="00593FDA">
              <w:rPr>
                <w:rFonts w:ascii="Times New Roman" w:eastAsia="仿宋_GB2312" w:hAnsi="Times New Roman" w:hint="eastAsia"/>
                <w:color w:val="000000" w:themeColor="text1"/>
                <w:sz w:val="30"/>
                <w:szCs w:val="24"/>
              </w:rPr>
              <w:t>。</w:t>
            </w:r>
          </w:p>
          <w:p w14:paraId="3FC7CFBE" w14:textId="0F49B21B" w:rsidR="00B66436" w:rsidRDefault="00593FDA" w:rsidP="00593FDA">
            <w:pPr>
              <w:spacing w:line="360" w:lineRule="auto"/>
              <w:ind w:firstLine="600"/>
              <w:rPr>
                <w:rFonts w:ascii="Times New Roman" w:eastAsia="仿宋_GB2312" w:hAnsi="Times New Roman"/>
                <w:color w:val="000000" w:themeColor="text1"/>
                <w:sz w:val="30"/>
                <w:szCs w:val="24"/>
              </w:rPr>
            </w:pPr>
            <w:r>
              <w:rPr>
                <w:rFonts w:ascii="Times New Roman" w:eastAsia="仿宋_GB2312" w:hAnsi="Times New Roman" w:hint="eastAsia"/>
                <w:color w:val="000000" w:themeColor="text1"/>
                <w:sz w:val="30"/>
                <w:szCs w:val="24"/>
              </w:rPr>
              <w:t>（</w:t>
            </w:r>
            <w:r>
              <w:rPr>
                <w:rFonts w:ascii="Times New Roman" w:eastAsia="仿宋_GB2312" w:hAnsi="Times New Roman" w:hint="eastAsia"/>
                <w:color w:val="000000" w:themeColor="text1"/>
                <w:sz w:val="30"/>
                <w:szCs w:val="24"/>
              </w:rPr>
              <w:t>2</w:t>
            </w:r>
            <w:r>
              <w:rPr>
                <w:rFonts w:ascii="Times New Roman" w:eastAsia="仿宋_GB2312" w:hAnsi="Times New Roman" w:hint="eastAsia"/>
                <w:color w:val="000000" w:themeColor="text1"/>
                <w:sz w:val="30"/>
                <w:szCs w:val="24"/>
              </w:rPr>
              <w:t>）</w:t>
            </w:r>
            <w:r w:rsidR="008C41F8" w:rsidRPr="00593FDA">
              <w:rPr>
                <w:rFonts w:ascii="Times New Roman" w:eastAsia="仿宋_GB2312" w:hAnsi="Times New Roman" w:hint="eastAsia"/>
                <w:color w:val="000000" w:themeColor="text1"/>
                <w:sz w:val="30"/>
                <w:szCs w:val="24"/>
              </w:rPr>
              <w:t>批复的土石方总量</w:t>
            </w:r>
            <w:r w:rsidR="00E369CD" w:rsidRPr="00593FDA">
              <w:rPr>
                <w:rFonts w:ascii="Times New Roman" w:eastAsia="仿宋_GB2312" w:hAnsi="Times New Roman" w:hint="eastAsia"/>
                <w:color w:val="000000" w:themeColor="text1"/>
                <w:sz w:val="30"/>
                <w:szCs w:val="24"/>
              </w:rPr>
              <w:t>354.6</w:t>
            </w:r>
            <w:r w:rsidR="008C41F8" w:rsidRPr="00593FDA">
              <w:rPr>
                <w:rFonts w:ascii="Times New Roman" w:eastAsia="仿宋_GB2312" w:hAnsi="Times New Roman" w:hint="eastAsia"/>
                <w:color w:val="000000" w:themeColor="text1"/>
                <w:sz w:val="30"/>
                <w:szCs w:val="24"/>
              </w:rPr>
              <w:t>万</w:t>
            </w:r>
            <w:r w:rsidR="008C41F8" w:rsidRPr="00593FDA">
              <w:rPr>
                <w:rFonts w:ascii="Times New Roman" w:eastAsia="仿宋_GB2312" w:hAnsi="Times New Roman" w:hint="eastAsia"/>
                <w:color w:val="000000" w:themeColor="text1"/>
                <w:sz w:val="30"/>
                <w:szCs w:val="24"/>
              </w:rPr>
              <w:t>m</w:t>
            </w:r>
            <w:r w:rsidR="008C41F8" w:rsidRPr="00213567">
              <w:rPr>
                <w:rFonts w:ascii="Times New Roman" w:eastAsia="仿宋_GB2312" w:hAnsi="Times New Roman" w:hint="eastAsia"/>
                <w:color w:val="000000" w:themeColor="text1"/>
                <w:sz w:val="30"/>
                <w:szCs w:val="24"/>
                <w:vertAlign w:val="superscript"/>
              </w:rPr>
              <w:t>3</w:t>
            </w:r>
            <w:r w:rsidR="008C41F8" w:rsidRPr="00593FDA">
              <w:rPr>
                <w:rFonts w:ascii="Times New Roman" w:eastAsia="仿宋_GB2312" w:hAnsi="Times New Roman" w:hint="eastAsia"/>
                <w:color w:val="000000" w:themeColor="text1"/>
                <w:sz w:val="30"/>
                <w:szCs w:val="24"/>
              </w:rPr>
              <w:t>。</w:t>
            </w:r>
          </w:p>
          <w:p w14:paraId="4A4838B1" w14:textId="2523F7CE" w:rsidR="00213567" w:rsidRDefault="00213567" w:rsidP="00593FDA">
            <w:pPr>
              <w:spacing w:line="360" w:lineRule="auto"/>
              <w:ind w:firstLine="600"/>
              <w:rPr>
                <w:rFonts w:ascii="Times New Roman" w:eastAsia="仿宋_GB2312" w:hAnsi="Times New Roman"/>
                <w:color w:val="000000" w:themeColor="text1"/>
                <w:sz w:val="30"/>
                <w:szCs w:val="24"/>
              </w:rPr>
            </w:pPr>
            <w:r>
              <w:rPr>
                <w:rFonts w:ascii="Times New Roman" w:eastAsia="仿宋_GB2312" w:hAnsi="Times New Roman" w:hint="eastAsia"/>
                <w:color w:val="000000" w:themeColor="text1"/>
                <w:sz w:val="30"/>
                <w:szCs w:val="24"/>
              </w:rPr>
              <w:t>（</w:t>
            </w:r>
            <w:r>
              <w:rPr>
                <w:rFonts w:ascii="Times New Roman" w:eastAsia="仿宋_GB2312" w:hAnsi="Times New Roman" w:hint="eastAsia"/>
                <w:color w:val="000000" w:themeColor="text1"/>
                <w:sz w:val="30"/>
                <w:szCs w:val="24"/>
              </w:rPr>
              <w:t>3</w:t>
            </w:r>
            <w:r>
              <w:rPr>
                <w:rFonts w:ascii="Times New Roman" w:eastAsia="仿宋_GB2312" w:hAnsi="Times New Roman" w:hint="eastAsia"/>
                <w:color w:val="000000" w:themeColor="text1"/>
                <w:sz w:val="30"/>
                <w:szCs w:val="24"/>
              </w:rPr>
              <w:t>）批复的水土保持估算总投资为</w:t>
            </w:r>
            <w:r>
              <w:rPr>
                <w:rFonts w:ascii="Times New Roman" w:eastAsia="仿宋_GB2312" w:hAnsi="Times New Roman" w:hint="eastAsia"/>
                <w:color w:val="000000" w:themeColor="text1"/>
                <w:sz w:val="30"/>
                <w:szCs w:val="24"/>
              </w:rPr>
              <w:t>2</w:t>
            </w:r>
            <w:r>
              <w:rPr>
                <w:rFonts w:ascii="Times New Roman" w:eastAsia="仿宋_GB2312" w:hAnsi="Times New Roman"/>
                <w:color w:val="000000" w:themeColor="text1"/>
                <w:sz w:val="30"/>
                <w:szCs w:val="24"/>
              </w:rPr>
              <w:t>577.6</w:t>
            </w:r>
            <w:r>
              <w:rPr>
                <w:rFonts w:ascii="Times New Roman" w:eastAsia="仿宋_GB2312" w:hAnsi="Times New Roman" w:hint="eastAsia"/>
                <w:color w:val="000000" w:themeColor="text1"/>
                <w:sz w:val="30"/>
                <w:szCs w:val="24"/>
              </w:rPr>
              <w:t>万元，其中水土保持补偿费</w:t>
            </w:r>
            <w:r>
              <w:rPr>
                <w:rFonts w:ascii="Times New Roman" w:eastAsia="仿宋_GB2312" w:hAnsi="Times New Roman" w:hint="eastAsia"/>
                <w:color w:val="000000" w:themeColor="text1"/>
                <w:sz w:val="30"/>
                <w:szCs w:val="24"/>
              </w:rPr>
              <w:t>6</w:t>
            </w:r>
            <w:r>
              <w:rPr>
                <w:rFonts w:ascii="Times New Roman" w:eastAsia="仿宋_GB2312" w:hAnsi="Times New Roman"/>
                <w:color w:val="000000" w:themeColor="text1"/>
                <w:sz w:val="30"/>
                <w:szCs w:val="24"/>
              </w:rPr>
              <w:t>7.4</w:t>
            </w:r>
            <w:r>
              <w:rPr>
                <w:rFonts w:ascii="Times New Roman" w:eastAsia="仿宋_GB2312" w:hAnsi="Times New Roman" w:hint="eastAsia"/>
                <w:color w:val="000000" w:themeColor="text1"/>
                <w:sz w:val="30"/>
                <w:szCs w:val="24"/>
              </w:rPr>
              <w:t>万元。</w:t>
            </w:r>
          </w:p>
          <w:p w14:paraId="239F959C" w14:textId="28A7933A" w:rsidR="00A46F3E" w:rsidRDefault="00FA3D8E" w:rsidP="00777C98">
            <w:pPr>
              <w:spacing w:line="360" w:lineRule="auto"/>
              <w:ind w:firstLineChars="200" w:firstLine="600"/>
              <w:rPr>
                <w:rFonts w:ascii="Times New Roman" w:eastAsia="仿宋_GB2312" w:hAnsi="Times New Roman"/>
                <w:color w:val="000000" w:themeColor="text1"/>
                <w:sz w:val="30"/>
                <w:szCs w:val="24"/>
              </w:rPr>
            </w:pPr>
            <w:r>
              <w:rPr>
                <w:rFonts w:ascii="Times New Roman" w:eastAsia="仿宋_GB2312" w:hAnsi="Times New Roman" w:hint="eastAsia"/>
                <w:color w:val="000000" w:themeColor="text1"/>
                <w:sz w:val="30"/>
                <w:szCs w:val="24"/>
              </w:rPr>
              <w:t>本工程建设过程不涉及重大变更内容。</w:t>
            </w:r>
          </w:p>
          <w:p w14:paraId="3C3B4256" w14:textId="77777777" w:rsidR="00A46F3E" w:rsidRDefault="00FA3D8E" w:rsidP="00213567">
            <w:pPr>
              <w:spacing w:line="620" w:lineRule="exact"/>
              <w:ind w:firstLineChars="200" w:firstLine="600"/>
              <w:rPr>
                <w:rFonts w:ascii="Times New Roman" w:eastAsia="仿宋_GB2312" w:hAnsi="Times New Roman"/>
                <w:bCs/>
                <w:color w:val="000000" w:themeColor="text1"/>
                <w:sz w:val="30"/>
                <w:szCs w:val="24"/>
              </w:rPr>
            </w:pPr>
            <w:r>
              <w:rPr>
                <w:rFonts w:ascii="Times New Roman" w:eastAsia="仿宋_GB2312" w:hAnsi="Times New Roman" w:hint="eastAsia"/>
                <w:bCs/>
                <w:color w:val="000000" w:themeColor="text1"/>
                <w:sz w:val="30"/>
                <w:szCs w:val="24"/>
              </w:rPr>
              <w:t>（三）水土保持初步设计或施工图设计情况</w:t>
            </w:r>
          </w:p>
          <w:p w14:paraId="486CADB7" w14:textId="5DA123DB" w:rsidR="00A46F3E" w:rsidRDefault="00593FDA">
            <w:pPr>
              <w:spacing w:line="620" w:lineRule="exact"/>
              <w:ind w:firstLineChars="200" w:firstLine="600"/>
              <w:rPr>
                <w:rFonts w:ascii="Times New Roman" w:eastAsia="仿宋_GB2312" w:hAnsi="Times New Roman"/>
                <w:color w:val="000000" w:themeColor="text1"/>
                <w:sz w:val="30"/>
                <w:szCs w:val="24"/>
              </w:rPr>
            </w:pPr>
            <w:r>
              <w:rPr>
                <w:rFonts w:ascii="Times New Roman" w:eastAsia="仿宋_GB2312" w:hAnsi="Times New Roman" w:hint="eastAsia"/>
                <w:color w:val="000000" w:themeColor="text1"/>
                <w:sz w:val="30"/>
                <w:szCs w:val="24"/>
              </w:rPr>
              <w:t>本项目主体施工图设计包含了水土保持内容，经查阅资料，施工图设计出具了排水、边坡防护、绿化等水土保持相关图纸。</w:t>
            </w:r>
          </w:p>
          <w:p w14:paraId="0C512278" w14:textId="77777777" w:rsidR="00A46F3E" w:rsidRDefault="00FA3D8E" w:rsidP="00593FDA">
            <w:pPr>
              <w:spacing w:line="620" w:lineRule="exact"/>
              <w:ind w:firstLineChars="200" w:firstLine="600"/>
              <w:rPr>
                <w:rFonts w:ascii="Times New Roman" w:eastAsia="仿宋_GB2312" w:hAnsi="Times New Roman"/>
                <w:bCs/>
                <w:color w:val="000000" w:themeColor="text1"/>
                <w:sz w:val="30"/>
                <w:szCs w:val="24"/>
              </w:rPr>
            </w:pPr>
            <w:r>
              <w:rPr>
                <w:rFonts w:ascii="Times New Roman" w:eastAsia="仿宋_GB2312" w:hAnsi="Times New Roman" w:hint="eastAsia"/>
                <w:bCs/>
                <w:color w:val="000000" w:themeColor="text1"/>
                <w:sz w:val="30"/>
                <w:szCs w:val="24"/>
              </w:rPr>
              <w:t>（四）水土保持监测情况</w:t>
            </w:r>
          </w:p>
          <w:p w14:paraId="1FA41908" w14:textId="4E1B42DA" w:rsidR="00A46F3E" w:rsidRDefault="00FA3D8E">
            <w:pPr>
              <w:spacing w:line="620" w:lineRule="exact"/>
              <w:ind w:firstLineChars="200" w:firstLine="600"/>
              <w:rPr>
                <w:rFonts w:ascii="Times New Roman" w:eastAsia="仿宋_GB2312" w:hAnsi="Times New Roman"/>
                <w:color w:val="000000" w:themeColor="text1"/>
                <w:sz w:val="30"/>
                <w:szCs w:val="24"/>
                <w:lang w:eastAsia="zh-TW"/>
              </w:rPr>
            </w:pPr>
            <w:r>
              <w:rPr>
                <w:rFonts w:ascii="Times New Roman" w:eastAsia="仿宋_GB2312" w:hAnsi="Times New Roman" w:hint="eastAsia"/>
                <w:color w:val="000000" w:themeColor="text1"/>
                <w:sz w:val="30"/>
                <w:szCs w:val="24"/>
              </w:rPr>
              <w:t>20</w:t>
            </w:r>
            <w:r w:rsidR="00EF4AF5">
              <w:rPr>
                <w:rFonts w:ascii="Times New Roman" w:eastAsia="仿宋_GB2312" w:hAnsi="Times New Roman" w:hint="eastAsia"/>
                <w:color w:val="000000" w:themeColor="text1"/>
                <w:sz w:val="30"/>
                <w:szCs w:val="24"/>
              </w:rPr>
              <w:t>21</w:t>
            </w:r>
            <w:r>
              <w:rPr>
                <w:rFonts w:ascii="Times New Roman" w:eastAsia="仿宋_GB2312" w:hAnsi="Times New Roman" w:hint="eastAsia"/>
                <w:color w:val="000000" w:themeColor="text1"/>
                <w:sz w:val="30"/>
                <w:szCs w:val="24"/>
              </w:rPr>
              <w:t>年</w:t>
            </w:r>
            <w:r>
              <w:rPr>
                <w:rFonts w:ascii="Times New Roman" w:eastAsia="仿宋_GB2312" w:hAnsi="Times New Roman"/>
                <w:color w:val="000000" w:themeColor="text1"/>
                <w:sz w:val="30"/>
                <w:szCs w:val="24"/>
              </w:rPr>
              <w:t>7</w:t>
            </w:r>
            <w:r>
              <w:rPr>
                <w:rFonts w:ascii="Times New Roman" w:eastAsia="仿宋_GB2312" w:hAnsi="Times New Roman" w:hint="eastAsia"/>
                <w:color w:val="000000" w:themeColor="text1"/>
                <w:sz w:val="30"/>
                <w:szCs w:val="24"/>
              </w:rPr>
              <w:t>月，建设单位委托</w:t>
            </w:r>
            <w:r w:rsidR="00EF4AF5" w:rsidRPr="00EF4AF5">
              <w:rPr>
                <w:rFonts w:ascii="Times New Roman" w:eastAsia="仿宋_GB2312" w:hAnsi="Times New Roman" w:hint="eastAsia"/>
                <w:color w:val="000000" w:themeColor="text1"/>
                <w:sz w:val="30"/>
                <w:szCs w:val="24"/>
              </w:rPr>
              <w:t>北京华夏山川生态环境科技有限公司</w:t>
            </w:r>
            <w:r>
              <w:rPr>
                <w:rFonts w:ascii="Times New Roman" w:eastAsia="仿宋_GB2312" w:hAnsi="Times New Roman" w:hint="eastAsia"/>
                <w:color w:val="000000" w:themeColor="text1"/>
                <w:sz w:val="30"/>
                <w:szCs w:val="24"/>
              </w:rPr>
              <w:t>开展水土保持监测工作。监测单位接收委托后，展开现场勘查，收集相关资料，编制完成《</w:t>
            </w:r>
            <w:r w:rsidR="007B247A" w:rsidRPr="007B247A">
              <w:rPr>
                <w:rFonts w:ascii="Times New Roman" w:eastAsia="仿宋_GB2312" w:hAnsi="Times New Roman" w:hint="eastAsia"/>
                <w:color w:val="000000" w:themeColor="text1"/>
                <w:sz w:val="30"/>
                <w:szCs w:val="24"/>
              </w:rPr>
              <w:t>国能重庆电厂有限公司重庆发电厂</w:t>
            </w:r>
            <w:r w:rsidR="007B247A" w:rsidRPr="007B247A">
              <w:rPr>
                <w:rFonts w:ascii="Times New Roman" w:eastAsia="仿宋_GB2312" w:hAnsi="Times New Roman" w:hint="eastAsia"/>
                <w:color w:val="000000" w:themeColor="text1"/>
                <w:sz w:val="30"/>
                <w:szCs w:val="24"/>
              </w:rPr>
              <w:t>2</w:t>
            </w:r>
            <w:r w:rsidR="007B247A" w:rsidRPr="007B247A">
              <w:rPr>
                <w:rFonts w:ascii="Times New Roman" w:eastAsia="仿宋_GB2312" w:hAnsi="Times New Roman" w:hint="eastAsia"/>
                <w:color w:val="000000" w:themeColor="text1"/>
                <w:sz w:val="30"/>
                <w:szCs w:val="24"/>
              </w:rPr>
              <w:t>×</w:t>
            </w:r>
            <w:r w:rsidR="007B247A" w:rsidRPr="007B247A">
              <w:rPr>
                <w:rFonts w:ascii="Times New Roman" w:eastAsia="仿宋_GB2312" w:hAnsi="Times New Roman" w:hint="eastAsia"/>
                <w:color w:val="000000" w:themeColor="text1"/>
                <w:sz w:val="30"/>
                <w:szCs w:val="24"/>
              </w:rPr>
              <w:t>660MW</w:t>
            </w:r>
            <w:r w:rsidR="007B247A" w:rsidRPr="007B247A">
              <w:rPr>
                <w:rFonts w:ascii="Times New Roman" w:eastAsia="仿宋_GB2312" w:hAnsi="Times New Roman" w:hint="eastAsia"/>
                <w:color w:val="000000" w:themeColor="text1"/>
                <w:sz w:val="30"/>
                <w:szCs w:val="24"/>
              </w:rPr>
              <w:t>环保迁建工程</w:t>
            </w:r>
            <w:r w:rsidR="00EF4AF5" w:rsidRPr="00EF4AF5">
              <w:rPr>
                <w:rFonts w:ascii="Times New Roman" w:eastAsia="仿宋_GB2312" w:hAnsi="Times New Roman" w:hint="eastAsia"/>
                <w:color w:val="000000" w:themeColor="text1"/>
                <w:sz w:val="30"/>
                <w:szCs w:val="24"/>
              </w:rPr>
              <w:t>水土保持监测实施方案</w:t>
            </w:r>
            <w:r>
              <w:rPr>
                <w:rFonts w:ascii="Times New Roman" w:eastAsia="仿宋_GB2312" w:hAnsi="Times New Roman" w:hint="eastAsia"/>
                <w:color w:val="000000" w:themeColor="text1"/>
                <w:sz w:val="30"/>
                <w:szCs w:val="24"/>
              </w:rPr>
              <w:t>》，监测过程中采用</w:t>
            </w:r>
            <w:r w:rsidR="00EF4AF5" w:rsidRPr="00EF4AF5">
              <w:rPr>
                <w:rFonts w:ascii="Times New Roman" w:eastAsia="仿宋_GB2312" w:hAnsi="Times New Roman" w:hint="eastAsia"/>
                <w:color w:val="000000" w:themeColor="text1"/>
                <w:sz w:val="30"/>
                <w:szCs w:val="24"/>
              </w:rPr>
              <w:t>资料收集法、巡查调查法、定位监测法、遥感监测法对工程</w:t>
            </w:r>
            <w:r w:rsidR="007B247A">
              <w:rPr>
                <w:rFonts w:ascii="Times New Roman" w:eastAsia="仿宋_GB2312" w:hAnsi="Times New Roman" w:hint="eastAsia"/>
                <w:color w:val="000000" w:themeColor="text1"/>
                <w:sz w:val="30"/>
                <w:szCs w:val="24"/>
              </w:rPr>
              <w:t>开展</w:t>
            </w:r>
            <w:r w:rsidR="00EF4AF5" w:rsidRPr="00EF4AF5">
              <w:rPr>
                <w:rFonts w:ascii="Times New Roman" w:eastAsia="仿宋_GB2312" w:hAnsi="Times New Roman" w:hint="eastAsia"/>
                <w:color w:val="000000" w:themeColor="text1"/>
                <w:sz w:val="30"/>
                <w:szCs w:val="24"/>
              </w:rPr>
              <w:t>水土保持监测</w:t>
            </w:r>
            <w:r>
              <w:rPr>
                <w:rFonts w:ascii="Times New Roman" w:eastAsia="仿宋_GB2312" w:hAnsi="Times New Roman" w:hint="eastAsia"/>
                <w:color w:val="000000" w:themeColor="text1"/>
                <w:sz w:val="30"/>
                <w:szCs w:val="24"/>
              </w:rPr>
              <w:t>。</w:t>
            </w:r>
            <w:r w:rsidR="008A3AEF">
              <w:rPr>
                <w:rFonts w:ascii="Times New Roman" w:eastAsia="仿宋_GB2312" w:hAnsi="Times New Roman" w:hint="eastAsia"/>
                <w:color w:val="000000" w:themeColor="text1"/>
                <w:sz w:val="30"/>
                <w:szCs w:val="24"/>
              </w:rPr>
              <w:t>2</w:t>
            </w:r>
            <w:r w:rsidR="008A3AEF">
              <w:rPr>
                <w:rFonts w:ascii="Times New Roman" w:eastAsia="仿宋_GB2312" w:hAnsi="Times New Roman"/>
                <w:color w:val="000000" w:themeColor="text1"/>
                <w:sz w:val="30"/>
                <w:szCs w:val="24"/>
              </w:rPr>
              <w:t>024</w:t>
            </w:r>
            <w:r w:rsidR="008A3AEF">
              <w:rPr>
                <w:rFonts w:ascii="Times New Roman" w:eastAsia="仿宋_GB2312" w:hAnsi="Times New Roman" w:hint="eastAsia"/>
                <w:color w:val="000000" w:themeColor="text1"/>
                <w:sz w:val="30"/>
                <w:szCs w:val="24"/>
              </w:rPr>
              <w:t>年</w:t>
            </w:r>
            <w:r w:rsidR="008A3AEF">
              <w:rPr>
                <w:rFonts w:ascii="Times New Roman" w:eastAsia="仿宋_GB2312" w:hAnsi="Times New Roman" w:hint="eastAsia"/>
                <w:color w:val="000000" w:themeColor="text1"/>
                <w:sz w:val="30"/>
                <w:szCs w:val="24"/>
              </w:rPr>
              <w:t>2</w:t>
            </w:r>
            <w:r w:rsidR="008A3AEF">
              <w:rPr>
                <w:rFonts w:ascii="Times New Roman" w:eastAsia="仿宋_GB2312" w:hAnsi="Times New Roman" w:hint="eastAsia"/>
                <w:color w:val="000000" w:themeColor="text1"/>
                <w:sz w:val="30"/>
                <w:szCs w:val="24"/>
              </w:rPr>
              <w:t>月，</w:t>
            </w:r>
            <w:r>
              <w:rPr>
                <w:rFonts w:ascii="Times New Roman" w:eastAsia="仿宋_GB2312" w:hAnsi="Times New Roman" w:hint="eastAsia"/>
                <w:color w:val="000000" w:themeColor="text1"/>
                <w:sz w:val="30"/>
                <w:szCs w:val="24"/>
              </w:rPr>
              <w:t>监测单位编制完成了</w:t>
            </w:r>
            <w:r w:rsidR="00E80428">
              <w:rPr>
                <w:rFonts w:ascii="Times New Roman" w:eastAsia="仿宋_GB2312" w:hAnsi="Times New Roman" w:hint="eastAsia"/>
                <w:color w:val="000000" w:themeColor="text1"/>
                <w:sz w:val="30"/>
                <w:szCs w:val="24"/>
              </w:rPr>
              <w:t>《</w:t>
            </w:r>
            <w:r w:rsidR="00E80428" w:rsidRPr="00EF4AF5">
              <w:rPr>
                <w:rFonts w:ascii="Times New Roman" w:eastAsia="仿宋_GB2312" w:hAnsi="Times New Roman" w:hint="eastAsia"/>
                <w:color w:val="000000" w:themeColor="text1"/>
                <w:sz w:val="30"/>
                <w:szCs w:val="24"/>
              </w:rPr>
              <w:t>国能重庆电厂有限公司</w:t>
            </w:r>
            <w:r w:rsidR="00E80428" w:rsidRPr="00EF4AF5">
              <w:rPr>
                <w:rFonts w:ascii="Times New Roman" w:eastAsia="仿宋_GB2312" w:hAnsi="Times New Roman" w:hint="eastAsia"/>
                <w:color w:val="000000" w:themeColor="text1"/>
                <w:sz w:val="30"/>
                <w:szCs w:val="24"/>
              </w:rPr>
              <w:t>2</w:t>
            </w:r>
            <w:r w:rsidR="00E80428" w:rsidRPr="00EF4AF5">
              <w:rPr>
                <w:rFonts w:ascii="Times New Roman" w:eastAsia="仿宋_GB2312" w:hAnsi="Times New Roman" w:hint="eastAsia"/>
                <w:color w:val="000000" w:themeColor="text1"/>
                <w:sz w:val="30"/>
                <w:szCs w:val="24"/>
              </w:rPr>
              <w:t>×</w:t>
            </w:r>
            <w:r w:rsidR="00E80428" w:rsidRPr="00EF4AF5">
              <w:rPr>
                <w:rFonts w:ascii="Times New Roman" w:eastAsia="仿宋_GB2312" w:hAnsi="Times New Roman" w:hint="eastAsia"/>
                <w:color w:val="000000" w:themeColor="text1"/>
                <w:sz w:val="30"/>
                <w:szCs w:val="24"/>
              </w:rPr>
              <w:t>660MW</w:t>
            </w:r>
            <w:r w:rsidR="00E80428" w:rsidRPr="00EF4AF5">
              <w:rPr>
                <w:rFonts w:ascii="Times New Roman" w:eastAsia="仿宋_GB2312" w:hAnsi="Times New Roman" w:hint="eastAsia"/>
                <w:color w:val="000000" w:themeColor="text1"/>
                <w:sz w:val="30"/>
                <w:szCs w:val="24"/>
              </w:rPr>
              <w:t>环保迁建工程</w:t>
            </w:r>
            <w:r w:rsidR="00E80428">
              <w:rPr>
                <w:rFonts w:ascii="Times New Roman" w:eastAsia="仿宋_GB2312" w:hAnsi="Times New Roman" w:hint="eastAsia"/>
                <w:color w:val="000000" w:themeColor="text1"/>
                <w:sz w:val="30"/>
                <w:szCs w:val="24"/>
              </w:rPr>
              <w:t>水土保持监测总结报告》</w:t>
            </w:r>
            <w:r>
              <w:rPr>
                <w:rFonts w:ascii="Times New Roman" w:eastAsia="仿宋_GB2312" w:hAnsi="Times New Roman" w:hint="eastAsia"/>
                <w:color w:val="000000" w:themeColor="text1"/>
                <w:sz w:val="30"/>
                <w:szCs w:val="24"/>
              </w:rPr>
              <w:t>。</w:t>
            </w:r>
          </w:p>
          <w:p w14:paraId="75610DA9" w14:textId="75AD1F61" w:rsidR="00A46F3E" w:rsidRDefault="00FA3D8E">
            <w:pPr>
              <w:spacing w:line="620" w:lineRule="exact"/>
              <w:ind w:firstLineChars="200" w:firstLine="600"/>
              <w:rPr>
                <w:rFonts w:ascii="Times New Roman" w:eastAsia="仿宋_GB2312" w:hAnsi="Times New Roman"/>
                <w:color w:val="000000" w:themeColor="text1"/>
                <w:sz w:val="30"/>
                <w:szCs w:val="24"/>
              </w:rPr>
            </w:pPr>
            <w:r>
              <w:rPr>
                <w:rFonts w:ascii="Times New Roman" w:eastAsia="仿宋_GB2312" w:hAnsi="Times New Roman" w:hint="eastAsia"/>
                <w:color w:val="000000" w:themeColor="text1"/>
                <w:sz w:val="30"/>
                <w:szCs w:val="24"/>
              </w:rPr>
              <w:t>监测报告主要结论：</w:t>
            </w:r>
            <w:r w:rsidR="008A3AEF">
              <w:rPr>
                <w:rFonts w:ascii="Times New Roman" w:eastAsia="仿宋_GB2312" w:hAnsi="Times New Roman" w:hint="eastAsia"/>
                <w:color w:val="000000" w:themeColor="text1"/>
                <w:sz w:val="30"/>
                <w:szCs w:val="24"/>
              </w:rPr>
              <w:t>本</w:t>
            </w:r>
            <w:r>
              <w:rPr>
                <w:rFonts w:ascii="Times New Roman" w:eastAsia="仿宋_GB2312" w:hAnsi="Times New Roman" w:hint="eastAsia"/>
                <w:color w:val="000000" w:themeColor="text1"/>
                <w:sz w:val="30"/>
                <w:szCs w:val="24"/>
              </w:rPr>
              <w:t>工程各项水土保持措施实施后，工程建</w:t>
            </w:r>
            <w:r>
              <w:rPr>
                <w:rFonts w:ascii="Times New Roman" w:eastAsia="仿宋_GB2312" w:hAnsi="Times New Roman" w:hint="eastAsia"/>
                <w:color w:val="000000" w:themeColor="text1"/>
                <w:sz w:val="30"/>
                <w:szCs w:val="24"/>
              </w:rPr>
              <w:lastRenderedPageBreak/>
              <w:t>设造成的水土流失得到有效治理和改善，建设单位落实了水土保持设施管护责任，确保了各项水土保持设施持久发挥效益，达到了水土保持方案确定的各项水土流失防治目标。</w:t>
            </w:r>
          </w:p>
          <w:p w14:paraId="275610B8" w14:textId="77777777" w:rsidR="00A46F3E" w:rsidRDefault="00FA3D8E" w:rsidP="00213567">
            <w:pPr>
              <w:spacing w:line="620" w:lineRule="exact"/>
              <w:ind w:firstLineChars="200" w:firstLine="600"/>
              <w:rPr>
                <w:rFonts w:ascii="Times New Roman" w:eastAsia="仿宋_GB2312" w:hAnsi="Times New Roman"/>
                <w:bCs/>
                <w:color w:val="000000" w:themeColor="text1"/>
                <w:sz w:val="30"/>
                <w:szCs w:val="24"/>
              </w:rPr>
            </w:pPr>
            <w:r>
              <w:rPr>
                <w:rFonts w:ascii="Times New Roman" w:eastAsia="仿宋_GB2312" w:hAnsi="Times New Roman" w:hint="eastAsia"/>
                <w:bCs/>
                <w:color w:val="000000" w:themeColor="text1"/>
                <w:sz w:val="30"/>
                <w:szCs w:val="24"/>
              </w:rPr>
              <w:t>（五）验收报告编制情况和主要结论</w:t>
            </w:r>
          </w:p>
          <w:p w14:paraId="2BCC344B" w14:textId="22436941" w:rsidR="00A46F3E" w:rsidRDefault="007B247A">
            <w:pPr>
              <w:spacing w:line="620" w:lineRule="exact"/>
              <w:ind w:firstLineChars="200" w:firstLine="600"/>
              <w:rPr>
                <w:rFonts w:ascii="Times New Roman" w:eastAsia="仿宋_GB2312" w:hAnsi="Times New Roman"/>
                <w:color w:val="000000" w:themeColor="text1"/>
                <w:sz w:val="30"/>
                <w:szCs w:val="24"/>
              </w:rPr>
            </w:pPr>
            <w:r>
              <w:rPr>
                <w:rFonts w:ascii="Times New Roman" w:eastAsia="仿宋_GB2312" w:hAnsi="Times New Roman" w:hint="eastAsia"/>
                <w:color w:val="000000" w:themeColor="text1"/>
                <w:sz w:val="30"/>
                <w:szCs w:val="24"/>
              </w:rPr>
              <w:t>2021</w:t>
            </w:r>
            <w:r>
              <w:rPr>
                <w:rFonts w:ascii="Times New Roman" w:eastAsia="仿宋_GB2312" w:hAnsi="Times New Roman" w:hint="eastAsia"/>
                <w:color w:val="000000" w:themeColor="text1"/>
                <w:sz w:val="30"/>
                <w:szCs w:val="24"/>
              </w:rPr>
              <w:t>年</w:t>
            </w:r>
            <w:r>
              <w:rPr>
                <w:rFonts w:ascii="Times New Roman" w:eastAsia="仿宋_GB2312" w:hAnsi="Times New Roman" w:hint="eastAsia"/>
                <w:color w:val="000000" w:themeColor="text1"/>
                <w:sz w:val="30"/>
                <w:szCs w:val="24"/>
              </w:rPr>
              <w:t>7</w:t>
            </w:r>
            <w:r>
              <w:rPr>
                <w:rFonts w:ascii="Times New Roman" w:eastAsia="仿宋_GB2312" w:hAnsi="Times New Roman" w:hint="eastAsia"/>
                <w:color w:val="000000" w:themeColor="text1"/>
                <w:sz w:val="30"/>
                <w:szCs w:val="24"/>
              </w:rPr>
              <w:t>月</w:t>
            </w:r>
            <w:r w:rsidR="008A3AEF">
              <w:rPr>
                <w:rFonts w:ascii="Times New Roman" w:eastAsia="仿宋_GB2312" w:hAnsi="Times New Roman" w:hint="eastAsia"/>
                <w:color w:val="000000" w:themeColor="text1"/>
                <w:sz w:val="30"/>
                <w:szCs w:val="24"/>
              </w:rPr>
              <w:t>，建设单位</w:t>
            </w:r>
            <w:r w:rsidR="00FA3D8E">
              <w:rPr>
                <w:rFonts w:ascii="Times New Roman" w:eastAsia="仿宋_GB2312" w:hAnsi="Times New Roman" w:hint="eastAsia"/>
                <w:color w:val="000000" w:themeColor="text1"/>
                <w:sz w:val="30"/>
                <w:szCs w:val="24"/>
              </w:rPr>
              <w:t>委托北京百灵天地环保科技股份有限公司承担本工程水土保持设施验收报告编制工作。编制单位随即开展工作，</w:t>
            </w:r>
            <w:r>
              <w:rPr>
                <w:rFonts w:ascii="Times New Roman" w:eastAsia="仿宋_GB2312" w:hAnsi="Times New Roman" w:hint="eastAsia"/>
                <w:color w:val="000000" w:themeColor="text1"/>
                <w:sz w:val="30"/>
                <w:szCs w:val="24"/>
              </w:rPr>
              <w:t>工程建设期</w:t>
            </w:r>
            <w:r w:rsidR="00FA3D8E">
              <w:rPr>
                <w:rFonts w:ascii="Times New Roman" w:eastAsia="仿宋_GB2312" w:hAnsi="Times New Roman" w:hint="eastAsia"/>
                <w:color w:val="000000" w:themeColor="text1"/>
                <w:sz w:val="30"/>
                <w:szCs w:val="24"/>
              </w:rPr>
              <w:t>多次到现场进行查勘，收集并查阅设计、施工、监理和监测等相关资料，在水土保持措施落实、防治效果及其工作程序满足批复的水土保持方案要求后，于</w:t>
            </w:r>
            <w:r w:rsidR="00FA3D8E">
              <w:rPr>
                <w:rFonts w:ascii="Times New Roman" w:eastAsia="仿宋_GB2312" w:hAnsi="Times New Roman" w:hint="eastAsia"/>
                <w:color w:val="000000" w:themeColor="text1"/>
                <w:sz w:val="30"/>
                <w:szCs w:val="24"/>
              </w:rPr>
              <w:t>2</w:t>
            </w:r>
            <w:r w:rsidR="00FA3D8E">
              <w:rPr>
                <w:rFonts w:ascii="Times New Roman" w:eastAsia="仿宋_GB2312" w:hAnsi="Times New Roman"/>
                <w:color w:val="000000" w:themeColor="text1"/>
                <w:sz w:val="30"/>
                <w:szCs w:val="24"/>
              </w:rPr>
              <w:t>0</w:t>
            </w:r>
            <w:r w:rsidR="00FA3D8E">
              <w:rPr>
                <w:rFonts w:ascii="Times New Roman" w:eastAsia="仿宋_GB2312" w:hAnsi="Times New Roman" w:hint="eastAsia"/>
                <w:color w:val="000000" w:themeColor="text1"/>
                <w:sz w:val="30"/>
                <w:szCs w:val="24"/>
              </w:rPr>
              <w:t>2</w:t>
            </w:r>
            <w:r w:rsidR="002D161B">
              <w:rPr>
                <w:rFonts w:ascii="Times New Roman" w:eastAsia="仿宋_GB2312" w:hAnsi="Times New Roman" w:hint="eastAsia"/>
                <w:color w:val="000000" w:themeColor="text1"/>
                <w:sz w:val="30"/>
                <w:szCs w:val="24"/>
              </w:rPr>
              <w:t>4</w:t>
            </w:r>
            <w:r w:rsidR="00FA3D8E">
              <w:rPr>
                <w:rFonts w:ascii="Times New Roman" w:eastAsia="仿宋_GB2312" w:hAnsi="Times New Roman" w:hint="eastAsia"/>
                <w:color w:val="000000" w:themeColor="text1"/>
                <w:sz w:val="30"/>
                <w:szCs w:val="24"/>
              </w:rPr>
              <w:t>年</w:t>
            </w:r>
            <w:r w:rsidR="002D161B">
              <w:rPr>
                <w:rFonts w:ascii="Times New Roman" w:eastAsia="仿宋_GB2312" w:hAnsi="Times New Roman" w:hint="eastAsia"/>
                <w:color w:val="000000" w:themeColor="text1"/>
                <w:sz w:val="30"/>
                <w:szCs w:val="24"/>
              </w:rPr>
              <w:t>2</w:t>
            </w:r>
            <w:r w:rsidR="00E80428">
              <w:rPr>
                <w:rFonts w:ascii="Times New Roman" w:eastAsia="仿宋_GB2312" w:hAnsi="Times New Roman" w:hint="eastAsia"/>
                <w:color w:val="000000" w:themeColor="text1"/>
                <w:sz w:val="30"/>
                <w:szCs w:val="24"/>
              </w:rPr>
              <w:t>月编制完成</w:t>
            </w:r>
            <w:r w:rsidR="00FA3D8E">
              <w:rPr>
                <w:rFonts w:ascii="Times New Roman" w:eastAsia="仿宋_GB2312" w:hAnsi="Times New Roman" w:hint="eastAsia"/>
                <w:color w:val="000000" w:themeColor="text1"/>
                <w:sz w:val="30"/>
                <w:szCs w:val="24"/>
              </w:rPr>
              <w:t>《</w:t>
            </w:r>
            <w:r w:rsidR="002D161B" w:rsidRPr="00EF4AF5">
              <w:rPr>
                <w:rFonts w:ascii="Times New Roman" w:eastAsia="仿宋_GB2312" w:hAnsi="Times New Roman" w:hint="eastAsia"/>
                <w:color w:val="000000" w:themeColor="text1"/>
                <w:sz w:val="30"/>
                <w:szCs w:val="24"/>
              </w:rPr>
              <w:t>国能重庆电厂有限公司</w:t>
            </w:r>
            <w:r w:rsidR="002D161B" w:rsidRPr="00EF4AF5">
              <w:rPr>
                <w:rFonts w:ascii="Times New Roman" w:eastAsia="仿宋_GB2312" w:hAnsi="Times New Roman" w:hint="eastAsia"/>
                <w:color w:val="000000" w:themeColor="text1"/>
                <w:sz w:val="30"/>
                <w:szCs w:val="24"/>
              </w:rPr>
              <w:t>2</w:t>
            </w:r>
            <w:r w:rsidR="002D161B" w:rsidRPr="00EF4AF5">
              <w:rPr>
                <w:rFonts w:ascii="Times New Roman" w:eastAsia="仿宋_GB2312" w:hAnsi="Times New Roman" w:hint="eastAsia"/>
                <w:color w:val="000000" w:themeColor="text1"/>
                <w:sz w:val="30"/>
                <w:szCs w:val="24"/>
              </w:rPr>
              <w:t>×</w:t>
            </w:r>
            <w:r w:rsidR="002D161B" w:rsidRPr="00EF4AF5">
              <w:rPr>
                <w:rFonts w:ascii="Times New Roman" w:eastAsia="仿宋_GB2312" w:hAnsi="Times New Roman" w:hint="eastAsia"/>
                <w:color w:val="000000" w:themeColor="text1"/>
                <w:sz w:val="30"/>
                <w:szCs w:val="24"/>
              </w:rPr>
              <w:t>660MW</w:t>
            </w:r>
            <w:r w:rsidR="002D161B" w:rsidRPr="00EF4AF5">
              <w:rPr>
                <w:rFonts w:ascii="Times New Roman" w:eastAsia="仿宋_GB2312" w:hAnsi="Times New Roman" w:hint="eastAsia"/>
                <w:color w:val="000000" w:themeColor="text1"/>
                <w:sz w:val="30"/>
                <w:szCs w:val="24"/>
              </w:rPr>
              <w:t>环保迁建工程</w:t>
            </w:r>
            <w:r w:rsidR="00FA3D8E">
              <w:rPr>
                <w:rFonts w:ascii="Times New Roman" w:eastAsia="仿宋_GB2312" w:hAnsi="Times New Roman" w:hint="eastAsia"/>
                <w:color w:val="000000" w:themeColor="text1"/>
                <w:sz w:val="30"/>
                <w:szCs w:val="24"/>
              </w:rPr>
              <w:t>水土保持设施验收报告》。</w:t>
            </w:r>
          </w:p>
          <w:p w14:paraId="076D0C50" w14:textId="7D423817" w:rsidR="00A46F3E" w:rsidRDefault="00FA3D8E">
            <w:pPr>
              <w:spacing w:line="620" w:lineRule="exact"/>
              <w:ind w:firstLineChars="200" w:firstLine="600"/>
              <w:rPr>
                <w:rFonts w:ascii="Times New Roman" w:eastAsia="仿宋_GB2312" w:hAnsi="Times New Roman"/>
                <w:color w:val="000000" w:themeColor="text1"/>
                <w:sz w:val="30"/>
                <w:szCs w:val="24"/>
              </w:rPr>
            </w:pPr>
            <w:r>
              <w:rPr>
                <w:rFonts w:ascii="Times New Roman" w:eastAsia="仿宋_GB2312" w:hAnsi="Times New Roman" w:hint="eastAsia"/>
                <w:color w:val="000000" w:themeColor="text1"/>
                <w:sz w:val="30"/>
                <w:szCs w:val="24"/>
              </w:rPr>
              <w:t>验收报告主要结论</w:t>
            </w:r>
            <w:r w:rsidR="008A3AEF">
              <w:rPr>
                <w:rFonts w:ascii="Times New Roman" w:eastAsia="仿宋_GB2312" w:hAnsi="Times New Roman" w:hint="eastAsia"/>
                <w:color w:val="000000" w:themeColor="text1"/>
                <w:sz w:val="30"/>
                <w:szCs w:val="24"/>
              </w:rPr>
              <w:t>为</w:t>
            </w:r>
            <w:r>
              <w:rPr>
                <w:rFonts w:ascii="Times New Roman" w:eastAsia="仿宋_GB2312" w:hAnsi="Times New Roman" w:hint="eastAsia"/>
                <w:color w:val="000000" w:themeColor="text1"/>
                <w:sz w:val="30"/>
                <w:szCs w:val="24"/>
              </w:rPr>
              <w:t>：</w:t>
            </w:r>
            <w:r w:rsidR="002D161B" w:rsidRPr="002D161B">
              <w:rPr>
                <w:rFonts w:ascii="Times New Roman" w:eastAsia="仿宋_GB2312" w:hAnsi="Times New Roman" w:hint="eastAsia"/>
                <w:color w:val="000000" w:themeColor="text1"/>
                <w:sz w:val="30"/>
                <w:szCs w:val="24"/>
              </w:rPr>
              <w:t>国能重庆电厂有限公司</w:t>
            </w:r>
            <w:r>
              <w:rPr>
                <w:rFonts w:ascii="Times New Roman" w:eastAsia="仿宋_GB2312" w:hAnsi="Times New Roman" w:hint="eastAsia"/>
                <w:color w:val="000000" w:themeColor="text1"/>
                <w:sz w:val="30"/>
                <w:szCs w:val="24"/>
              </w:rPr>
              <w:t>在建设过程中，基本上按照批复的水土保持方案和有关法律法规、方针政策要求开展了水土流失防治工作，落实了水土保持方案确定的建设期防治任务。水土保持设施工程质量总体合格，符合水土保持的要求；工程建设期间管理制度健全，较好的控制了工程建设中的水土流失；水土流失防治指标达到了方案确定的目标值，其中：</w:t>
            </w:r>
            <w:r>
              <w:rPr>
                <w:rFonts w:ascii="Times New Roman" w:eastAsia="仿宋_GB2312" w:hAnsi="Times New Roman" w:hint="eastAsia"/>
                <w:color w:val="000000" w:themeColor="text1"/>
                <w:sz w:val="30"/>
                <w:szCs w:val="30"/>
              </w:rPr>
              <w:t>扰动土地整治率</w:t>
            </w:r>
            <w:r w:rsidR="00EA2E51">
              <w:rPr>
                <w:rFonts w:ascii="Times New Roman" w:eastAsia="仿宋_GB2312" w:hAnsi="Times New Roman" w:hint="eastAsia"/>
                <w:color w:val="000000" w:themeColor="text1"/>
                <w:sz w:val="30"/>
                <w:szCs w:val="30"/>
              </w:rPr>
              <w:t>97.8</w:t>
            </w:r>
            <w:r>
              <w:rPr>
                <w:rFonts w:ascii="Times New Roman" w:eastAsia="仿宋_GB2312" w:hAnsi="Times New Roman" w:hint="eastAsia"/>
                <w:color w:val="000000" w:themeColor="text1"/>
                <w:sz w:val="30"/>
                <w:szCs w:val="30"/>
              </w:rPr>
              <w:t>%</w:t>
            </w:r>
            <w:r>
              <w:rPr>
                <w:rFonts w:ascii="Times New Roman" w:eastAsia="仿宋_GB2312" w:hAnsi="Times New Roman" w:hint="eastAsia"/>
                <w:color w:val="000000" w:themeColor="text1"/>
                <w:sz w:val="30"/>
                <w:szCs w:val="30"/>
              </w:rPr>
              <w:t>，水土流失总治理度</w:t>
            </w:r>
            <w:r w:rsidR="00494BDC">
              <w:rPr>
                <w:rFonts w:ascii="Times New Roman" w:eastAsia="仿宋_GB2312" w:hAnsi="Times New Roman" w:hint="eastAsia"/>
                <w:color w:val="000000" w:themeColor="text1"/>
                <w:sz w:val="30"/>
                <w:szCs w:val="30"/>
              </w:rPr>
              <w:t>92.9</w:t>
            </w:r>
            <w:r>
              <w:rPr>
                <w:rFonts w:ascii="Times New Roman" w:eastAsia="仿宋_GB2312" w:hAnsi="Times New Roman" w:hint="eastAsia"/>
                <w:color w:val="000000" w:themeColor="text1"/>
                <w:sz w:val="30"/>
                <w:szCs w:val="30"/>
              </w:rPr>
              <w:t>%</w:t>
            </w:r>
            <w:r>
              <w:rPr>
                <w:rFonts w:ascii="Times New Roman" w:eastAsia="仿宋_GB2312" w:hAnsi="Times New Roman" w:hint="eastAsia"/>
                <w:color w:val="000000" w:themeColor="text1"/>
                <w:sz w:val="30"/>
                <w:szCs w:val="30"/>
              </w:rPr>
              <w:t>，土壤流失控制比</w:t>
            </w:r>
            <w:r>
              <w:rPr>
                <w:rFonts w:ascii="Times New Roman" w:eastAsia="仿宋_GB2312" w:hAnsi="Times New Roman" w:hint="eastAsia"/>
                <w:color w:val="000000" w:themeColor="text1"/>
                <w:sz w:val="30"/>
                <w:szCs w:val="30"/>
              </w:rPr>
              <w:t>1</w:t>
            </w:r>
            <w:r>
              <w:rPr>
                <w:rFonts w:ascii="Times New Roman" w:eastAsia="仿宋_GB2312" w:hAnsi="Times New Roman"/>
                <w:color w:val="000000" w:themeColor="text1"/>
                <w:sz w:val="30"/>
                <w:szCs w:val="30"/>
              </w:rPr>
              <w:t>.0</w:t>
            </w:r>
            <w:r w:rsidR="00494BDC">
              <w:rPr>
                <w:rFonts w:ascii="Times New Roman" w:eastAsia="仿宋_GB2312" w:hAnsi="Times New Roman" w:hint="eastAsia"/>
                <w:color w:val="000000" w:themeColor="text1"/>
                <w:sz w:val="30"/>
                <w:szCs w:val="30"/>
              </w:rPr>
              <w:t>8</w:t>
            </w:r>
            <w:r>
              <w:rPr>
                <w:rFonts w:ascii="Times New Roman" w:eastAsia="仿宋_GB2312" w:hAnsi="Times New Roman" w:hint="eastAsia"/>
                <w:color w:val="000000" w:themeColor="text1"/>
                <w:sz w:val="30"/>
                <w:szCs w:val="30"/>
              </w:rPr>
              <w:t>，拦渣率</w:t>
            </w:r>
            <w:r>
              <w:rPr>
                <w:rFonts w:ascii="Times New Roman" w:eastAsia="仿宋_GB2312" w:hAnsi="Times New Roman" w:hint="eastAsia"/>
                <w:color w:val="000000" w:themeColor="text1"/>
                <w:sz w:val="30"/>
                <w:szCs w:val="30"/>
              </w:rPr>
              <w:t>9</w:t>
            </w:r>
            <w:r w:rsidR="00494BDC">
              <w:rPr>
                <w:rFonts w:ascii="Times New Roman" w:eastAsia="仿宋_GB2312" w:hAnsi="Times New Roman" w:hint="eastAsia"/>
                <w:color w:val="000000" w:themeColor="text1"/>
                <w:sz w:val="30"/>
                <w:szCs w:val="30"/>
              </w:rPr>
              <w:t>7.5</w:t>
            </w:r>
            <w:r>
              <w:rPr>
                <w:rFonts w:ascii="Times New Roman" w:eastAsia="仿宋_GB2312" w:hAnsi="Times New Roman" w:hint="eastAsia"/>
                <w:color w:val="000000" w:themeColor="text1"/>
                <w:sz w:val="30"/>
                <w:szCs w:val="30"/>
              </w:rPr>
              <w:t>%</w:t>
            </w:r>
            <w:r>
              <w:rPr>
                <w:rFonts w:ascii="Times New Roman" w:eastAsia="仿宋_GB2312" w:hAnsi="Times New Roman" w:hint="eastAsia"/>
                <w:color w:val="000000" w:themeColor="text1"/>
                <w:sz w:val="30"/>
                <w:szCs w:val="30"/>
              </w:rPr>
              <w:t>，林草植被恢复率</w:t>
            </w:r>
            <w:r>
              <w:rPr>
                <w:rFonts w:ascii="Times New Roman" w:eastAsia="仿宋_GB2312" w:hAnsi="Times New Roman" w:hint="eastAsia"/>
                <w:color w:val="000000" w:themeColor="text1"/>
                <w:sz w:val="30"/>
                <w:szCs w:val="30"/>
              </w:rPr>
              <w:t>9</w:t>
            </w:r>
            <w:r w:rsidR="00494BDC">
              <w:rPr>
                <w:rFonts w:ascii="Times New Roman" w:eastAsia="仿宋_GB2312" w:hAnsi="Times New Roman" w:hint="eastAsia"/>
                <w:color w:val="000000" w:themeColor="text1"/>
                <w:sz w:val="30"/>
                <w:szCs w:val="30"/>
              </w:rPr>
              <w:t>8.8</w:t>
            </w:r>
            <w:r>
              <w:rPr>
                <w:rFonts w:ascii="Times New Roman" w:eastAsia="仿宋_GB2312" w:hAnsi="Times New Roman" w:hint="eastAsia"/>
                <w:color w:val="000000" w:themeColor="text1"/>
                <w:sz w:val="30"/>
                <w:szCs w:val="30"/>
              </w:rPr>
              <w:t>%</w:t>
            </w:r>
            <w:r>
              <w:rPr>
                <w:rFonts w:ascii="Times New Roman" w:eastAsia="仿宋_GB2312" w:hAnsi="Times New Roman" w:hint="eastAsia"/>
                <w:color w:val="000000" w:themeColor="text1"/>
                <w:sz w:val="30"/>
                <w:szCs w:val="30"/>
              </w:rPr>
              <w:t>，林草覆盖率</w:t>
            </w:r>
            <w:r w:rsidR="00494BDC">
              <w:rPr>
                <w:rFonts w:ascii="Times New Roman" w:eastAsia="仿宋_GB2312" w:hAnsi="Times New Roman" w:hint="eastAsia"/>
                <w:color w:val="000000" w:themeColor="text1"/>
                <w:sz w:val="30"/>
                <w:szCs w:val="30"/>
              </w:rPr>
              <w:t>27.8</w:t>
            </w:r>
            <w:r>
              <w:rPr>
                <w:rFonts w:ascii="Times New Roman" w:eastAsia="仿宋_GB2312" w:hAnsi="Times New Roman" w:hint="eastAsia"/>
                <w:color w:val="000000" w:themeColor="text1"/>
                <w:sz w:val="30"/>
                <w:szCs w:val="30"/>
              </w:rPr>
              <w:t>%</w:t>
            </w:r>
            <w:r>
              <w:rPr>
                <w:rFonts w:ascii="Times New Roman" w:eastAsia="仿宋_GB2312" w:hAnsi="Times New Roman" w:hint="eastAsia"/>
                <w:color w:val="000000" w:themeColor="text1"/>
                <w:sz w:val="30"/>
                <w:szCs w:val="30"/>
              </w:rPr>
              <w:t>。</w:t>
            </w:r>
          </w:p>
          <w:p w14:paraId="7D7E093D" w14:textId="77777777" w:rsidR="00A46F3E" w:rsidRDefault="00FA3D8E" w:rsidP="00213567">
            <w:pPr>
              <w:spacing w:line="620" w:lineRule="exact"/>
              <w:ind w:firstLineChars="200" w:firstLine="600"/>
              <w:rPr>
                <w:rFonts w:ascii="Times New Roman" w:eastAsia="仿宋_GB2312" w:hAnsi="Times New Roman"/>
                <w:bCs/>
                <w:color w:val="000000" w:themeColor="text1"/>
                <w:sz w:val="30"/>
                <w:szCs w:val="24"/>
              </w:rPr>
            </w:pPr>
            <w:r>
              <w:rPr>
                <w:rFonts w:ascii="Times New Roman" w:eastAsia="仿宋_GB2312" w:hAnsi="Times New Roman" w:hint="eastAsia"/>
                <w:bCs/>
                <w:color w:val="000000" w:themeColor="text1"/>
                <w:sz w:val="30"/>
                <w:szCs w:val="24"/>
              </w:rPr>
              <w:t>（六）验收结论</w:t>
            </w:r>
          </w:p>
          <w:p w14:paraId="6735617E" w14:textId="588E854B" w:rsidR="00A46F3E" w:rsidRDefault="007B247A">
            <w:pPr>
              <w:spacing w:line="620" w:lineRule="exact"/>
              <w:ind w:firstLineChars="200" w:firstLine="600"/>
              <w:rPr>
                <w:rFonts w:ascii="Times New Roman" w:eastAsia="仿宋_GB2312" w:hAnsi="Times New Roman"/>
                <w:color w:val="000000" w:themeColor="text1"/>
                <w:sz w:val="30"/>
                <w:szCs w:val="24"/>
              </w:rPr>
            </w:pPr>
            <w:r>
              <w:rPr>
                <w:rFonts w:eastAsia="仿宋_GB2312"/>
                <w:bCs/>
                <w:kern w:val="0"/>
                <w:sz w:val="30"/>
                <w:szCs w:val="30"/>
              </w:rPr>
              <w:t>验收组认为，</w:t>
            </w:r>
            <w:r>
              <w:rPr>
                <w:rFonts w:ascii="Times New Roman" w:eastAsia="仿宋_GB2312" w:hAnsi="Times New Roman" w:cs="Times New Roman" w:hint="eastAsia"/>
                <w:sz w:val="30"/>
                <w:szCs w:val="30"/>
              </w:rPr>
              <w:t>建设单位依法编报了水土保持方案，足额缴纳了水土保持补偿费，实施了水土保持方案确定的各项防治措施，完成</w:t>
            </w:r>
            <w:r>
              <w:rPr>
                <w:rFonts w:ascii="Times New Roman" w:eastAsia="仿宋_GB2312" w:hAnsi="Times New Roman" w:cs="Times New Roman" w:hint="eastAsia"/>
                <w:sz w:val="30"/>
                <w:szCs w:val="30"/>
              </w:rPr>
              <w:lastRenderedPageBreak/>
              <w:t>了水土保持方案批复的防治任务。水土保持设施质量总体合格，水土流失防治指标达到了水土保持方案确定的目标值，较好地控制和减少了工程建设中的水土流失。及时开展了水土保持监理、监测工作。运行期间的管理维护责任落实，符合水土保持设施竣工验收的条件，同意该工程水土保持设施通过验收。</w:t>
            </w:r>
          </w:p>
          <w:p w14:paraId="05EA1431" w14:textId="77777777" w:rsidR="00A46F3E" w:rsidRDefault="00FA3D8E" w:rsidP="00A646E4">
            <w:pPr>
              <w:spacing w:line="620" w:lineRule="exact"/>
              <w:ind w:firstLineChars="200" w:firstLine="600"/>
              <w:rPr>
                <w:rFonts w:ascii="Times New Roman" w:eastAsia="仿宋_GB2312" w:hAnsi="Times New Roman"/>
                <w:bCs/>
                <w:color w:val="000000" w:themeColor="text1"/>
                <w:sz w:val="30"/>
                <w:szCs w:val="24"/>
              </w:rPr>
            </w:pPr>
            <w:r>
              <w:rPr>
                <w:rFonts w:ascii="Times New Roman" w:eastAsia="仿宋_GB2312" w:hAnsi="Times New Roman" w:hint="eastAsia"/>
                <w:bCs/>
                <w:color w:val="000000" w:themeColor="text1"/>
                <w:sz w:val="30"/>
                <w:szCs w:val="24"/>
              </w:rPr>
              <w:t>（七）后续管护要求</w:t>
            </w:r>
          </w:p>
          <w:p w14:paraId="4A6FE0E8" w14:textId="7CA7C466" w:rsidR="00A46F3E" w:rsidRDefault="00A3658A">
            <w:pPr>
              <w:spacing w:line="620" w:lineRule="exact"/>
              <w:ind w:firstLineChars="200" w:firstLine="600"/>
              <w:rPr>
                <w:rFonts w:ascii="Times New Roman" w:eastAsia="仿宋_GB2312" w:hAnsi="Times New Roman"/>
                <w:color w:val="000000" w:themeColor="text1"/>
                <w:sz w:val="30"/>
                <w:szCs w:val="24"/>
              </w:rPr>
            </w:pPr>
            <w:r>
              <w:rPr>
                <w:rFonts w:ascii="Times New Roman" w:eastAsia="仿宋_GB2312" w:hAnsi="Times New Roman" w:hint="eastAsia"/>
                <w:color w:val="000000" w:themeColor="text1"/>
                <w:sz w:val="30"/>
                <w:szCs w:val="24"/>
              </w:rPr>
              <w:t>工程运行期，本项目水土保持设施的管理和维护工作</w:t>
            </w:r>
            <w:r w:rsidR="008A3AEF">
              <w:rPr>
                <w:rFonts w:ascii="Times New Roman" w:eastAsia="仿宋_GB2312" w:hAnsi="Times New Roman" w:hint="eastAsia"/>
                <w:color w:val="000000" w:themeColor="text1"/>
                <w:sz w:val="30"/>
                <w:szCs w:val="24"/>
              </w:rPr>
              <w:t>由</w:t>
            </w:r>
            <w:r w:rsidRPr="00623833">
              <w:rPr>
                <w:rFonts w:ascii="Times New Roman" w:eastAsia="仿宋_GB2312" w:hAnsi="Times New Roman" w:hint="eastAsia"/>
                <w:color w:val="000000" w:themeColor="text1"/>
                <w:sz w:val="30"/>
                <w:szCs w:val="24"/>
              </w:rPr>
              <w:t>国能重庆电厂有限公司</w:t>
            </w:r>
            <w:r>
              <w:rPr>
                <w:rFonts w:ascii="Times New Roman" w:eastAsia="仿宋_GB2312" w:hAnsi="Times New Roman" w:hint="eastAsia"/>
                <w:color w:val="000000" w:themeColor="text1"/>
                <w:sz w:val="30"/>
                <w:szCs w:val="24"/>
              </w:rPr>
              <w:t>负责，要求管护单位加强水土保持设施管护与养护工作，确保水土保持设施持续发挥效益。</w:t>
            </w:r>
          </w:p>
        </w:tc>
      </w:tr>
    </w:tbl>
    <w:p w14:paraId="38B5174D" w14:textId="77777777" w:rsidR="00A46F3E" w:rsidRDefault="00FA3D8E">
      <w:pPr>
        <w:ind w:firstLineChars="200" w:firstLine="600"/>
        <w:outlineLvl w:val="0"/>
        <w:rPr>
          <w:rFonts w:ascii="黑体" w:eastAsia="黑体" w:hAnsi="黑体"/>
          <w:color w:val="000000" w:themeColor="text1"/>
          <w:sz w:val="30"/>
          <w:szCs w:val="30"/>
        </w:rPr>
      </w:pPr>
      <w:r>
        <w:rPr>
          <w:rFonts w:ascii="Times New Roman" w:eastAsia="黑体" w:hAnsi="Times New Roman"/>
          <w:color w:val="000000" w:themeColor="text1"/>
          <w:sz w:val="30"/>
          <w:szCs w:val="30"/>
        </w:rPr>
        <w:lastRenderedPageBreak/>
        <w:br w:type="page"/>
      </w:r>
      <w:r>
        <w:rPr>
          <w:rFonts w:ascii="黑体" w:eastAsia="黑体" w:hAnsi="黑体" w:hint="eastAsia"/>
          <w:color w:val="000000" w:themeColor="text1"/>
          <w:sz w:val="30"/>
          <w:szCs w:val="30"/>
        </w:rPr>
        <w:lastRenderedPageBreak/>
        <w:t>三、验收组成员签字表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993"/>
        <w:gridCol w:w="1189"/>
        <w:gridCol w:w="3205"/>
        <w:gridCol w:w="1582"/>
        <w:gridCol w:w="1486"/>
        <w:gridCol w:w="1314"/>
      </w:tblGrid>
      <w:tr w:rsidR="00D9700F" w14:paraId="0CEE73A3" w14:textId="77777777" w:rsidTr="00D9700F">
        <w:trPr>
          <w:trHeight w:val="637"/>
          <w:jc w:val="center"/>
        </w:trPr>
        <w:tc>
          <w:tcPr>
            <w:tcW w:w="993" w:type="dxa"/>
            <w:tcBorders>
              <w:top w:val="single" w:sz="4" w:space="0" w:color="auto"/>
              <w:left w:val="single" w:sz="4" w:space="0" w:color="auto"/>
              <w:bottom w:val="single" w:sz="4" w:space="0" w:color="auto"/>
              <w:right w:val="single" w:sz="4" w:space="0" w:color="auto"/>
            </w:tcBorders>
            <w:vAlign w:val="center"/>
          </w:tcPr>
          <w:p w14:paraId="7F5A5365"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bookmarkStart w:id="1" w:name="_Hlk160437791"/>
            <w:r>
              <w:rPr>
                <w:rFonts w:ascii="Times New Roman" w:eastAsia="仿宋_GB2312" w:hAnsi="Times New Roman" w:cs="微软雅黑" w:hint="eastAsia"/>
                <w:color w:val="000000" w:themeColor="text1"/>
                <w:sz w:val="28"/>
                <w:szCs w:val="28"/>
              </w:rPr>
              <w:t>分</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hint="eastAsia"/>
                <w:color w:val="000000" w:themeColor="text1"/>
                <w:sz w:val="28"/>
                <w:szCs w:val="28"/>
              </w:rPr>
              <w:t>工</w:t>
            </w:r>
          </w:p>
        </w:tc>
        <w:tc>
          <w:tcPr>
            <w:tcW w:w="1189" w:type="dxa"/>
            <w:tcBorders>
              <w:top w:val="single" w:sz="4" w:space="0" w:color="auto"/>
              <w:left w:val="single" w:sz="4" w:space="0" w:color="auto"/>
              <w:bottom w:val="single" w:sz="4" w:space="0" w:color="auto"/>
              <w:right w:val="single" w:sz="4" w:space="0" w:color="auto"/>
            </w:tcBorders>
            <w:vAlign w:val="center"/>
          </w:tcPr>
          <w:p w14:paraId="473E3344"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姓</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hint="eastAsia"/>
                <w:color w:val="000000" w:themeColor="text1"/>
                <w:sz w:val="28"/>
                <w:szCs w:val="28"/>
              </w:rPr>
              <w:t>名</w:t>
            </w:r>
          </w:p>
        </w:tc>
        <w:tc>
          <w:tcPr>
            <w:tcW w:w="3205" w:type="dxa"/>
            <w:tcBorders>
              <w:top w:val="single" w:sz="4" w:space="0" w:color="auto"/>
              <w:left w:val="single" w:sz="4" w:space="0" w:color="auto"/>
              <w:bottom w:val="single" w:sz="4" w:space="0" w:color="auto"/>
              <w:right w:val="single" w:sz="4" w:space="0" w:color="auto"/>
            </w:tcBorders>
            <w:vAlign w:val="center"/>
          </w:tcPr>
          <w:p w14:paraId="38418EFF"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单</w:t>
            </w:r>
            <w:r>
              <w:rPr>
                <w:rFonts w:ascii="Times New Roman" w:eastAsia="仿宋_GB2312" w:hAnsi="Times New Roman" w:cs="微软雅黑"/>
                <w:color w:val="000000" w:themeColor="text1"/>
                <w:sz w:val="28"/>
                <w:szCs w:val="28"/>
              </w:rPr>
              <w:t xml:space="preserve">   </w:t>
            </w:r>
            <w:r>
              <w:rPr>
                <w:rFonts w:ascii="Times New Roman" w:eastAsia="仿宋_GB2312" w:hAnsi="Times New Roman" w:cs="微软雅黑" w:hint="eastAsia"/>
                <w:color w:val="000000" w:themeColor="text1"/>
                <w:sz w:val="28"/>
                <w:szCs w:val="28"/>
              </w:rPr>
              <w:t>位</w:t>
            </w:r>
          </w:p>
        </w:tc>
        <w:tc>
          <w:tcPr>
            <w:tcW w:w="1582" w:type="dxa"/>
            <w:tcBorders>
              <w:top w:val="single" w:sz="4" w:space="0" w:color="auto"/>
              <w:left w:val="single" w:sz="4" w:space="0" w:color="auto"/>
              <w:bottom w:val="single" w:sz="4" w:space="0" w:color="auto"/>
              <w:right w:val="single" w:sz="4" w:space="0" w:color="auto"/>
            </w:tcBorders>
            <w:vAlign w:val="center"/>
          </w:tcPr>
          <w:p w14:paraId="46179791"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职务</w:t>
            </w:r>
            <w:r>
              <w:rPr>
                <w:rFonts w:ascii="Times New Roman" w:eastAsia="仿宋_GB2312" w:hAnsi="Times New Roman" w:cs="微软雅黑"/>
                <w:color w:val="000000" w:themeColor="text1"/>
                <w:sz w:val="28"/>
                <w:szCs w:val="28"/>
              </w:rPr>
              <w:t>/</w:t>
            </w:r>
            <w:r>
              <w:rPr>
                <w:rFonts w:ascii="Times New Roman" w:eastAsia="仿宋_GB2312" w:hAnsi="Times New Roman" w:cs="微软雅黑" w:hint="eastAsia"/>
                <w:color w:val="000000" w:themeColor="text1"/>
                <w:sz w:val="28"/>
                <w:szCs w:val="28"/>
              </w:rPr>
              <w:t>职称</w:t>
            </w:r>
          </w:p>
        </w:tc>
        <w:tc>
          <w:tcPr>
            <w:tcW w:w="1486" w:type="dxa"/>
            <w:tcBorders>
              <w:top w:val="single" w:sz="4" w:space="0" w:color="auto"/>
              <w:left w:val="single" w:sz="4" w:space="0" w:color="auto"/>
              <w:bottom w:val="single" w:sz="4" w:space="0" w:color="auto"/>
              <w:right w:val="single" w:sz="4" w:space="0" w:color="auto"/>
            </w:tcBorders>
            <w:vAlign w:val="center"/>
          </w:tcPr>
          <w:p w14:paraId="121E61BB"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签</w:t>
            </w:r>
            <w:r>
              <w:rPr>
                <w:rFonts w:ascii="Times New Roman" w:eastAsia="仿宋_GB2312" w:hAnsi="Times New Roman" w:cs="微软雅黑"/>
                <w:color w:val="000000" w:themeColor="text1"/>
                <w:sz w:val="28"/>
                <w:szCs w:val="28"/>
              </w:rPr>
              <w:t xml:space="preserve"> </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hint="eastAsia"/>
                <w:color w:val="000000" w:themeColor="text1"/>
                <w:sz w:val="28"/>
                <w:szCs w:val="28"/>
              </w:rPr>
              <w:t>字</w:t>
            </w:r>
          </w:p>
        </w:tc>
        <w:tc>
          <w:tcPr>
            <w:tcW w:w="1314" w:type="dxa"/>
            <w:tcBorders>
              <w:top w:val="single" w:sz="4" w:space="0" w:color="auto"/>
              <w:left w:val="single" w:sz="4" w:space="0" w:color="auto"/>
              <w:bottom w:val="single" w:sz="4" w:space="0" w:color="auto"/>
              <w:right w:val="single" w:sz="4" w:space="0" w:color="auto"/>
            </w:tcBorders>
            <w:vAlign w:val="center"/>
          </w:tcPr>
          <w:p w14:paraId="3298046C"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备</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hint="eastAsia"/>
                <w:color w:val="000000" w:themeColor="text1"/>
                <w:sz w:val="28"/>
                <w:szCs w:val="28"/>
              </w:rPr>
              <w:t>注</w:t>
            </w:r>
          </w:p>
        </w:tc>
      </w:tr>
      <w:tr w:rsidR="00D9700F" w14:paraId="21B30996" w14:textId="77777777" w:rsidTr="00D9700F">
        <w:trPr>
          <w:trHeight w:val="845"/>
          <w:jc w:val="center"/>
        </w:trPr>
        <w:tc>
          <w:tcPr>
            <w:tcW w:w="993" w:type="dxa"/>
            <w:tcBorders>
              <w:top w:val="single" w:sz="4" w:space="0" w:color="auto"/>
              <w:left w:val="single" w:sz="4" w:space="0" w:color="auto"/>
              <w:bottom w:val="single" w:sz="4" w:space="0" w:color="auto"/>
              <w:right w:val="single" w:sz="4" w:space="0" w:color="auto"/>
            </w:tcBorders>
            <w:vAlign w:val="center"/>
          </w:tcPr>
          <w:p w14:paraId="32D6E3DF"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color w:val="000000" w:themeColor="text1"/>
                <w:sz w:val="28"/>
                <w:szCs w:val="28"/>
              </w:rPr>
              <w:t>组</w:t>
            </w:r>
            <w:r>
              <w:rPr>
                <w:rFonts w:ascii="Times New Roman" w:eastAsia="仿宋_GB2312" w:hAnsi="Times New Roman" w:cs="微软雅黑"/>
                <w:color w:val="000000" w:themeColor="text1"/>
                <w:sz w:val="28"/>
                <w:szCs w:val="28"/>
              </w:rPr>
              <w:t xml:space="preserve"> </w:t>
            </w:r>
            <w:r>
              <w:rPr>
                <w:rFonts w:ascii="Times New Roman" w:eastAsia="仿宋_GB2312" w:hAnsi="Times New Roman" w:cs="微软雅黑"/>
                <w:color w:val="000000" w:themeColor="text1"/>
                <w:sz w:val="28"/>
                <w:szCs w:val="28"/>
              </w:rPr>
              <w:t>长</w:t>
            </w:r>
          </w:p>
        </w:tc>
        <w:tc>
          <w:tcPr>
            <w:tcW w:w="1189" w:type="dxa"/>
            <w:tcBorders>
              <w:top w:val="single" w:sz="4" w:space="0" w:color="auto"/>
              <w:left w:val="single" w:sz="4" w:space="0" w:color="auto"/>
              <w:bottom w:val="single" w:sz="4" w:space="0" w:color="auto"/>
              <w:right w:val="single" w:sz="4" w:space="0" w:color="auto"/>
            </w:tcBorders>
            <w:vAlign w:val="center"/>
          </w:tcPr>
          <w:p w14:paraId="78F0A991"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郭明华</w:t>
            </w:r>
          </w:p>
        </w:tc>
        <w:tc>
          <w:tcPr>
            <w:tcW w:w="3205" w:type="dxa"/>
            <w:tcBorders>
              <w:top w:val="single" w:sz="4" w:space="0" w:color="auto"/>
              <w:left w:val="single" w:sz="4" w:space="0" w:color="auto"/>
              <w:bottom w:val="single" w:sz="4" w:space="0" w:color="auto"/>
              <w:right w:val="single" w:sz="4" w:space="0" w:color="auto"/>
            </w:tcBorders>
            <w:vAlign w:val="center"/>
          </w:tcPr>
          <w:p w14:paraId="54110FDD" w14:textId="5242C813" w:rsidR="00D9700F" w:rsidRPr="000C28F7" w:rsidRDefault="00D9700F" w:rsidP="00D9700F">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国能重庆电厂有限公司</w:t>
            </w:r>
          </w:p>
        </w:tc>
        <w:tc>
          <w:tcPr>
            <w:tcW w:w="1582" w:type="dxa"/>
            <w:tcBorders>
              <w:top w:val="single" w:sz="4" w:space="0" w:color="auto"/>
              <w:left w:val="single" w:sz="4" w:space="0" w:color="auto"/>
              <w:bottom w:val="single" w:sz="4" w:space="0" w:color="auto"/>
              <w:right w:val="single" w:sz="4" w:space="0" w:color="auto"/>
            </w:tcBorders>
            <w:vAlign w:val="center"/>
          </w:tcPr>
          <w:p w14:paraId="2D9A8520"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副总经理</w:t>
            </w:r>
          </w:p>
        </w:tc>
        <w:tc>
          <w:tcPr>
            <w:tcW w:w="1486" w:type="dxa"/>
            <w:tcBorders>
              <w:top w:val="single" w:sz="4" w:space="0" w:color="auto"/>
              <w:left w:val="single" w:sz="4" w:space="0" w:color="auto"/>
              <w:bottom w:val="single" w:sz="4" w:space="0" w:color="auto"/>
              <w:right w:val="single" w:sz="4" w:space="0" w:color="auto"/>
            </w:tcBorders>
            <w:vAlign w:val="center"/>
          </w:tcPr>
          <w:p w14:paraId="1BF1EF6C" w14:textId="77777777" w:rsidR="00D9700F" w:rsidRPr="000C28F7" w:rsidRDefault="00D9700F" w:rsidP="00375A44">
            <w:pPr>
              <w:spacing w:line="400" w:lineRule="exact"/>
              <w:jc w:val="center"/>
              <w:rPr>
                <w:rFonts w:ascii="Times New Roman" w:eastAsia="仿宋_GB2312" w:hAnsi="Times New Roman" w:cs="微软雅黑"/>
                <w:sz w:val="28"/>
                <w:szCs w:val="28"/>
              </w:rPr>
            </w:pPr>
          </w:p>
        </w:tc>
        <w:tc>
          <w:tcPr>
            <w:tcW w:w="1314" w:type="dxa"/>
            <w:vMerge w:val="restart"/>
            <w:tcBorders>
              <w:top w:val="single" w:sz="4" w:space="0" w:color="auto"/>
              <w:left w:val="single" w:sz="4" w:space="0" w:color="auto"/>
              <w:right w:val="single" w:sz="4" w:space="0" w:color="auto"/>
            </w:tcBorders>
            <w:vAlign w:val="center"/>
          </w:tcPr>
          <w:p w14:paraId="2B7AD10F" w14:textId="227A746F" w:rsidR="00D9700F" w:rsidRPr="000C28F7" w:rsidRDefault="00D9700F" w:rsidP="00375A44">
            <w:pPr>
              <w:spacing w:line="400" w:lineRule="exact"/>
              <w:jc w:val="center"/>
              <w:rPr>
                <w:rFonts w:ascii="Times New Roman" w:eastAsia="仿宋_GB2312" w:hAnsi="Times New Roman" w:cs="微软雅黑"/>
                <w:sz w:val="28"/>
                <w:szCs w:val="28"/>
              </w:rPr>
            </w:pPr>
            <w:r>
              <w:rPr>
                <w:rFonts w:ascii="Times New Roman" w:eastAsia="仿宋_GB2312" w:hAnsi="Times New Roman" w:cs="微软雅黑" w:hint="eastAsia"/>
                <w:sz w:val="28"/>
                <w:szCs w:val="28"/>
              </w:rPr>
              <w:t>建设单位</w:t>
            </w:r>
          </w:p>
        </w:tc>
      </w:tr>
      <w:tr w:rsidR="00D9700F" w14:paraId="6B412912" w14:textId="77777777" w:rsidTr="00D9700F">
        <w:trPr>
          <w:trHeight w:val="842"/>
          <w:jc w:val="center"/>
        </w:trPr>
        <w:tc>
          <w:tcPr>
            <w:tcW w:w="993" w:type="dxa"/>
            <w:vMerge w:val="restart"/>
            <w:tcBorders>
              <w:top w:val="single" w:sz="4" w:space="0" w:color="auto"/>
              <w:left w:val="single" w:sz="4" w:space="0" w:color="auto"/>
              <w:right w:val="single" w:sz="4" w:space="0" w:color="auto"/>
            </w:tcBorders>
            <w:vAlign w:val="center"/>
          </w:tcPr>
          <w:p w14:paraId="6C8390DD"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成</w:t>
            </w:r>
          </w:p>
          <w:p w14:paraId="0E59522B"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p w14:paraId="13B1F40C"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p w14:paraId="2CEC1B38"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p w14:paraId="78DD0949"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color w:val="000000" w:themeColor="text1"/>
                <w:sz w:val="28"/>
                <w:szCs w:val="28"/>
              </w:rPr>
              <w:t>员</w:t>
            </w:r>
          </w:p>
        </w:tc>
        <w:tc>
          <w:tcPr>
            <w:tcW w:w="1189" w:type="dxa"/>
            <w:tcBorders>
              <w:top w:val="single" w:sz="4" w:space="0" w:color="auto"/>
              <w:left w:val="single" w:sz="4" w:space="0" w:color="auto"/>
              <w:bottom w:val="single" w:sz="4" w:space="0" w:color="auto"/>
              <w:right w:val="single" w:sz="4" w:space="0" w:color="auto"/>
            </w:tcBorders>
            <w:vAlign w:val="center"/>
          </w:tcPr>
          <w:p w14:paraId="52BA1C78" w14:textId="35B12AA8"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黄</w:t>
            </w:r>
            <w:r>
              <w:rPr>
                <w:rFonts w:ascii="Times New Roman" w:eastAsia="仿宋_GB2312" w:hAnsi="Times New Roman" w:cs="微软雅黑" w:hint="eastAsia"/>
                <w:sz w:val="28"/>
                <w:szCs w:val="28"/>
              </w:rPr>
              <w:t xml:space="preserve"> </w:t>
            </w:r>
            <w:r>
              <w:rPr>
                <w:rFonts w:ascii="Times New Roman" w:eastAsia="仿宋_GB2312" w:hAnsi="Times New Roman" w:cs="微软雅黑"/>
                <w:sz w:val="28"/>
                <w:szCs w:val="28"/>
              </w:rPr>
              <w:t xml:space="preserve"> </w:t>
            </w:r>
            <w:r w:rsidRPr="000C28F7">
              <w:rPr>
                <w:rFonts w:ascii="Times New Roman" w:eastAsia="仿宋_GB2312" w:hAnsi="Times New Roman" w:cs="微软雅黑" w:hint="eastAsia"/>
                <w:sz w:val="28"/>
                <w:szCs w:val="28"/>
              </w:rPr>
              <w:t>松</w:t>
            </w:r>
          </w:p>
        </w:tc>
        <w:tc>
          <w:tcPr>
            <w:tcW w:w="3205" w:type="dxa"/>
            <w:tcBorders>
              <w:top w:val="single" w:sz="4" w:space="0" w:color="auto"/>
              <w:left w:val="single" w:sz="4" w:space="0" w:color="auto"/>
              <w:bottom w:val="single" w:sz="4" w:space="0" w:color="auto"/>
              <w:right w:val="single" w:sz="4" w:space="0" w:color="auto"/>
            </w:tcBorders>
            <w:vAlign w:val="center"/>
          </w:tcPr>
          <w:p w14:paraId="4B0DAAB7" w14:textId="670267ED" w:rsidR="00D9700F" w:rsidRPr="000C28F7" w:rsidRDefault="00D9700F" w:rsidP="00D9700F">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国能重庆电厂有限公司</w:t>
            </w:r>
          </w:p>
        </w:tc>
        <w:tc>
          <w:tcPr>
            <w:tcW w:w="1582" w:type="dxa"/>
            <w:tcBorders>
              <w:top w:val="single" w:sz="4" w:space="0" w:color="auto"/>
              <w:left w:val="single" w:sz="4" w:space="0" w:color="auto"/>
              <w:bottom w:val="single" w:sz="4" w:space="0" w:color="auto"/>
              <w:right w:val="single" w:sz="4" w:space="0" w:color="auto"/>
            </w:tcBorders>
            <w:vAlign w:val="center"/>
          </w:tcPr>
          <w:p w14:paraId="665B0FA9" w14:textId="76CEC956"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主</w:t>
            </w:r>
            <w:r>
              <w:rPr>
                <w:rFonts w:ascii="Times New Roman" w:eastAsia="仿宋_GB2312" w:hAnsi="Times New Roman" w:cs="微软雅黑"/>
                <w:sz w:val="28"/>
                <w:szCs w:val="28"/>
              </w:rPr>
              <w:t xml:space="preserve">  </w:t>
            </w:r>
            <w:r w:rsidRPr="000C28F7">
              <w:rPr>
                <w:rFonts w:ascii="Times New Roman" w:eastAsia="仿宋_GB2312" w:hAnsi="Times New Roman" w:cs="微软雅黑" w:hint="eastAsia"/>
                <w:sz w:val="28"/>
                <w:szCs w:val="28"/>
              </w:rPr>
              <w:t>管</w:t>
            </w:r>
          </w:p>
        </w:tc>
        <w:tc>
          <w:tcPr>
            <w:tcW w:w="1486" w:type="dxa"/>
            <w:tcBorders>
              <w:top w:val="single" w:sz="4" w:space="0" w:color="auto"/>
              <w:left w:val="single" w:sz="4" w:space="0" w:color="auto"/>
              <w:bottom w:val="single" w:sz="4" w:space="0" w:color="auto"/>
              <w:right w:val="single" w:sz="4" w:space="0" w:color="auto"/>
            </w:tcBorders>
            <w:vAlign w:val="center"/>
          </w:tcPr>
          <w:p w14:paraId="4E74B6C9" w14:textId="77777777" w:rsidR="00D9700F" w:rsidRPr="000C28F7" w:rsidRDefault="00D9700F" w:rsidP="00375A44">
            <w:pPr>
              <w:spacing w:line="400" w:lineRule="exact"/>
              <w:jc w:val="center"/>
              <w:rPr>
                <w:rFonts w:ascii="Times New Roman" w:eastAsia="仿宋_GB2312" w:hAnsi="Times New Roman" w:cs="微软雅黑"/>
                <w:sz w:val="28"/>
                <w:szCs w:val="28"/>
              </w:rPr>
            </w:pPr>
          </w:p>
        </w:tc>
        <w:tc>
          <w:tcPr>
            <w:tcW w:w="1314" w:type="dxa"/>
            <w:vMerge/>
            <w:tcBorders>
              <w:left w:val="single" w:sz="4" w:space="0" w:color="auto"/>
              <w:bottom w:val="single" w:sz="4" w:space="0" w:color="auto"/>
              <w:right w:val="single" w:sz="4" w:space="0" w:color="auto"/>
            </w:tcBorders>
            <w:vAlign w:val="center"/>
          </w:tcPr>
          <w:p w14:paraId="6E95288A" w14:textId="77777777" w:rsidR="00D9700F" w:rsidRPr="000C28F7" w:rsidRDefault="00D9700F" w:rsidP="00375A44">
            <w:pPr>
              <w:spacing w:line="400" w:lineRule="exact"/>
              <w:jc w:val="center"/>
              <w:rPr>
                <w:rFonts w:ascii="Times New Roman" w:eastAsia="仿宋_GB2312" w:hAnsi="Times New Roman" w:cs="微软雅黑"/>
                <w:sz w:val="28"/>
                <w:szCs w:val="28"/>
              </w:rPr>
            </w:pPr>
          </w:p>
        </w:tc>
      </w:tr>
      <w:tr w:rsidR="00D9700F" w14:paraId="0FC7604A" w14:textId="77777777" w:rsidTr="00D9700F">
        <w:trPr>
          <w:trHeight w:val="833"/>
          <w:jc w:val="center"/>
        </w:trPr>
        <w:tc>
          <w:tcPr>
            <w:tcW w:w="993" w:type="dxa"/>
            <w:vMerge/>
            <w:tcBorders>
              <w:left w:val="single" w:sz="4" w:space="0" w:color="auto"/>
              <w:right w:val="single" w:sz="4" w:space="0" w:color="auto"/>
            </w:tcBorders>
            <w:vAlign w:val="center"/>
          </w:tcPr>
          <w:p w14:paraId="3DD189F4"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2AA63D91"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杨秀梅</w:t>
            </w:r>
          </w:p>
        </w:tc>
        <w:tc>
          <w:tcPr>
            <w:tcW w:w="3205" w:type="dxa"/>
            <w:tcBorders>
              <w:top w:val="single" w:sz="4" w:space="0" w:color="auto"/>
              <w:left w:val="single" w:sz="4" w:space="0" w:color="auto"/>
              <w:bottom w:val="single" w:sz="4" w:space="0" w:color="auto"/>
              <w:right w:val="single" w:sz="4" w:space="0" w:color="auto"/>
            </w:tcBorders>
            <w:vAlign w:val="center"/>
          </w:tcPr>
          <w:p w14:paraId="47A0145B" w14:textId="77777777" w:rsidR="00D9700F"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北京百</w:t>
            </w:r>
            <w:r w:rsidRPr="000C28F7">
              <w:rPr>
                <w:rFonts w:ascii="Times New Roman" w:eastAsia="仿宋_GB2312" w:hAnsi="Times New Roman" w:cs="微软雅黑"/>
                <w:sz w:val="28"/>
                <w:szCs w:val="28"/>
              </w:rPr>
              <w:t>灵</w:t>
            </w:r>
            <w:r w:rsidRPr="000C28F7">
              <w:rPr>
                <w:rFonts w:ascii="Times New Roman" w:eastAsia="仿宋_GB2312" w:hAnsi="Times New Roman" w:cs="微软雅黑" w:hint="eastAsia"/>
                <w:sz w:val="28"/>
                <w:szCs w:val="28"/>
              </w:rPr>
              <w:t>天地</w:t>
            </w:r>
            <w:r w:rsidRPr="000C28F7">
              <w:rPr>
                <w:rFonts w:ascii="Times New Roman" w:eastAsia="仿宋_GB2312" w:hAnsi="Times New Roman" w:cs="微软雅黑"/>
                <w:sz w:val="28"/>
                <w:szCs w:val="28"/>
              </w:rPr>
              <w:t>环</w:t>
            </w:r>
            <w:r w:rsidRPr="000C28F7">
              <w:rPr>
                <w:rFonts w:ascii="Times New Roman" w:eastAsia="仿宋_GB2312" w:hAnsi="Times New Roman" w:cs="微软雅黑" w:hint="eastAsia"/>
                <w:sz w:val="28"/>
                <w:szCs w:val="28"/>
              </w:rPr>
              <w:t>保科技</w:t>
            </w:r>
          </w:p>
          <w:p w14:paraId="4694BB0B" w14:textId="04D70323"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股份有限公司</w:t>
            </w:r>
          </w:p>
        </w:tc>
        <w:tc>
          <w:tcPr>
            <w:tcW w:w="1582" w:type="dxa"/>
            <w:tcBorders>
              <w:top w:val="single" w:sz="4" w:space="0" w:color="auto"/>
              <w:left w:val="single" w:sz="4" w:space="0" w:color="auto"/>
              <w:bottom w:val="single" w:sz="4" w:space="0" w:color="auto"/>
              <w:right w:val="single" w:sz="4" w:space="0" w:color="auto"/>
            </w:tcBorders>
            <w:vAlign w:val="center"/>
          </w:tcPr>
          <w:p w14:paraId="52D866E4"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总</w:t>
            </w:r>
            <w:r w:rsidRPr="000C28F7">
              <w:rPr>
                <w:rFonts w:ascii="Times New Roman" w:eastAsia="仿宋_GB2312" w:hAnsi="Times New Roman" w:cs="微软雅黑" w:hint="eastAsia"/>
                <w:sz w:val="28"/>
                <w:szCs w:val="28"/>
              </w:rPr>
              <w:t xml:space="preserve"> </w:t>
            </w:r>
            <w:r w:rsidRPr="000C28F7">
              <w:rPr>
                <w:rFonts w:ascii="Times New Roman" w:eastAsia="仿宋_GB2312" w:hAnsi="Times New Roman" w:cs="微软雅黑"/>
                <w:sz w:val="28"/>
                <w:szCs w:val="28"/>
              </w:rPr>
              <w:t xml:space="preserve"> </w:t>
            </w:r>
            <w:r w:rsidRPr="000C28F7">
              <w:rPr>
                <w:rFonts w:ascii="Times New Roman" w:eastAsia="仿宋_GB2312" w:hAnsi="Times New Roman" w:cs="微软雅黑" w:hint="eastAsia"/>
                <w:sz w:val="28"/>
                <w:szCs w:val="28"/>
              </w:rPr>
              <w:t>监</w:t>
            </w:r>
          </w:p>
        </w:tc>
        <w:tc>
          <w:tcPr>
            <w:tcW w:w="1486" w:type="dxa"/>
            <w:tcBorders>
              <w:top w:val="single" w:sz="4" w:space="0" w:color="auto"/>
              <w:left w:val="single" w:sz="4" w:space="0" w:color="auto"/>
              <w:bottom w:val="single" w:sz="4" w:space="0" w:color="auto"/>
              <w:right w:val="single" w:sz="4" w:space="0" w:color="auto"/>
            </w:tcBorders>
            <w:vAlign w:val="center"/>
          </w:tcPr>
          <w:p w14:paraId="52F0271F" w14:textId="77777777" w:rsidR="00D9700F" w:rsidRPr="000C28F7" w:rsidRDefault="00D9700F" w:rsidP="00375A44">
            <w:pPr>
              <w:spacing w:line="400" w:lineRule="exact"/>
              <w:jc w:val="center"/>
              <w:rPr>
                <w:rFonts w:ascii="Times New Roman" w:eastAsia="仿宋_GB2312" w:hAnsi="Times New Roman" w:cs="微软雅黑"/>
                <w:sz w:val="28"/>
                <w:szCs w:val="28"/>
              </w:rPr>
            </w:pPr>
          </w:p>
        </w:tc>
        <w:tc>
          <w:tcPr>
            <w:tcW w:w="1314" w:type="dxa"/>
            <w:tcBorders>
              <w:left w:val="single" w:sz="4" w:space="0" w:color="auto"/>
              <w:right w:val="single" w:sz="4" w:space="0" w:color="auto"/>
            </w:tcBorders>
            <w:vAlign w:val="center"/>
          </w:tcPr>
          <w:p w14:paraId="6219B87C"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验收报告编制单位</w:t>
            </w:r>
          </w:p>
        </w:tc>
      </w:tr>
      <w:tr w:rsidR="00D9700F" w14:paraId="566B07F6" w14:textId="77777777" w:rsidTr="00D9700F">
        <w:trPr>
          <w:trHeight w:val="988"/>
          <w:jc w:val="center"/>
        </w:trPr>
        <w:tc>
          <w:tcPr>
            <w:tcW w:w="993" w:type="dxa"/>
            <w:vMerge/>
            <w:tcBorders>
              <w:left w:val="single" w:sz="4" w:space="0" w:color="auto"/>
              <w:right w:val="single" w:sz="4" w:space="0" w:color="auto"/>
            </w:tcBorders>
            <w:textDirection w:val="tbRlV"/>
            <w:vAlign w:val="center"/>
          </w:tcPr>
          <w:p w14:paraId="6EC5B84B"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323C050A"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谢明根</w:t>
            </w:r>
          </w:p>
        </w:tc>
        <w:tc>
          <w:tcPr>
            <w:tcW w:w="3205" w:type="dxa"/>
            <w:tcBorders>
              <w:top w:val="single" w:sz="4" w:space="0" w:color="auto"/>
              <w:left w:val="single" w:sz="4" w:space="0" w:color="auto"/>
              <w:bottom w:val="single" w:sz="4" w:space="0" w:color="auto"/>
              <w:right w:val="single" w:sz="4" w:space="0" w:color="auto"/>
            </w:tcBorders>
            <w:vAlign w:val="center"/>
          </w:tcPr>
          <w:p w14:paraId="439A2AC6"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重庆市水利电力建筑勘测设计研究院有限公司</w:t>
            </w:r>
          </w:p>
        </w:tc>
        <w:tc>
          <w:tcPr>
            <w:tcW w:w="1582" w:type="dxa"/>
            <w:tcBorders>
              <w:top w:val="single" w:sz="4" w:space="0" w:color="auto"/>
              <w:left w:val="single" w:sz="4" w:space="0" w:color="auto"/>
              <w:bottom w:val="single" w:sz="4" w:space="0" w:color="auto"/>
              <w:right w:val="single" w:sz="4" w:space="0" w:color="auto"/>
            </w:tcBorders>
            <w:vAlign w:val="center"/>
          </w:tcPr>
          <w:p w14:paraId="2DD6DED0" w14:textId="77777777" w:rsidR="00D9700F"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正高级</w:t>
            </w:r>
          </w:p>
          <w:p w14:paraId="0C67B51D" w14:textId="6259E5EF"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工程师</w:t>
            </w:r>
          </w:p>
        </w:tc>
        <w:tc>
          <w:tcPr>
            <w:tcW w:w="1486" w:type="dxa"/>
            <w:tcBorders>
              <w:top w:val="single" w:sz="4" w:space="0" w:color="auto"/>
              <w:left w:val="single" w:sz="4" w:space="0" w:color="auto"/>
              <w:bottom w:val="single" w:sz="4" w:space="0" w:color="auto"/>
              <w:right w:val="single" w:sz="4" w:space="0" w:color="auto"/>
            </w:tcBorders>
            <w:vAlign w:val="center"/>
          </w:tcPr>
          <w:p w14:paraId="019BE272" w14:textId="77777777" w:rsidR="00D9700F" w:rsidRPr="000C28F7" w:rsidRDefault="00D9700F" w:rsidP="00375A44">
            <w:pPr>
              <w:spacing w:line="400" w:lineRule="exact"/>
              <w:jc w:val="center"/>
              <w:rPr>
                <w:rFonts w:ascii="Times New Roman" w:eastAsia="仿宋_GB2312" w:hAnsi="Times New Roman" w:cs="微软雅黑"/>
                <w:sz w:val="28"/>
                <w:szCs w:val="28"/>
              </w:rPr>
            </w:pPr>
          </w:p>
        </w:tc>
        <w:tc>
          <w:tcPr>
            <w:tcW w:w="1314" w:type="dxa"/>
            <w:tcBorders>
              <w:top w:val="single" w:sz="4" w:space="0" w:color="auto"/>
              <w:left w:val="single" w:sz="4" w:space="0" w:color="auto"/>
              <w:right w:val="single" w:sz="4" w:space="0" w:color="auto"/>
            </w:tcBorders>
            <w:vAlign w:val="center"/>
          </w:tcPr>
          <w:p w14:paraId="544AD8C6"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方案</w:t>
            </w:r>
            <w:r w:rsidRPr="000C28F7">
              <w:rPr>
                <w:rFonts w:ascii="Times New Roman" w:eastAsia="仿宋_GB2312" w:hAnsi="Times New Roman" w:cs="微软雅黑"/>
                <w:sz w:val="28"/>
                <w:szCs w:val="28"/>
              </w:rPr>
              <w:t>编</w:t>
            </w:r>
            <w:r w:rsidRPr="000C28F7">
              <w:rPr>
                <w:rFonts w:ascii="Times New Roman" w:eastAsia="仿宋_GB2312" w:hAnsi="Times New Roman" w:cs="微软雅黑" w:hint="eastAsia"/>
                <w:sz w:val="28"/>
                <w:szCs w:val="28"/>
              </w:rPr>
              <w:t>制</w:t>
            </w:r>
            <w:r w:rsidRPr="000C28F7">
              <w:rPr>
                <w:rFonts w:ascii="Times New Roman" w:eastAsia="仿宋_GB2312" w:hAnsi="Times New Roman" w:cs="微软雅黑"/>
                <w:sz w:val="28"/>
                <w:szCs w:val="28"/>
              </w:rPr>
              <w:t>单</w:t>
            </w:r>
            <w:r w:rsidRPr="000C28F7">
              <w:rPr>
                <w:rFonts w:ascii="Times New Roman" w:eastAsia="仿宋_GB2312" w:hAnsi="Times New Roman" w:cs="微软雅黑" w:hint="eastAsia"/>
                <w:sz w:val="28"/>
                <w:szCs w:val="28"/>
              </w:rPr>
              <w:t>位</w:t>
            </w:r>
          </w:p>
        </w:tc>
      </w:tr>
      <w:tr w:rsidR="00D9700F" w14:paraId="578DCEF1" w14:textId="77777777" w:rsidTr="00D9700F">
        <w:trPr>
          <w:trHeight w:val="810"/>
          <w:jc w:val="center"/>
        </w:trPr>
        <w:tc>
          <w:tcPr>
            <w:tcW w:w="993" w:type="dxa"/>
            <w:vMerge/>
            <w:tcBorders>
              <w:left w:val="single" w:sz="4" w:space="0" w:color="auto"/>
              <w:right w:val="single" w:sz="4" w:space="0" w:color="auto"/>
            </w:tcBorders>
            <w:textDirection w:val="tbRlV"/>
            <w:vAlign w:val="center"/>
          </w:tcPr>
          <w:p w14:paraId="631D3A1D"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734B4AE4"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巩自兴</w:t>
            </w:r>
          </w:p>
        </w:tc>
        <w:tc>
          <w:tcPr>
            <w:tcW w:w="3205" w:type="dxa"/>
            <w:tcBorders>
              <w:top w:val="single" w:sz="4" w:space="0" w:color="auto"/>
              <w:left w:val="single" w:sz="4" w:space="0" w:color="auto"/>
              <w:bottom w:val="single" w:sz="4" w:space="0" w:color="auto"/>
              <w:right w:val="single" w:sz="4" w:space="0" w:color="auto"/>
            </w:tcBorders>
            <w:vAlign w:val="center"/>
          </w:tcPr>
          <w:p w14:paraId="0CFDD4DB"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北京华夏山川生态环境</w:t>
            </w:r>
          </w:p>
          <w:p w14:paraId="2A84FD4C" w14:textId="74160D01"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科技有限公司</w:t>
            </w:r>
          </w:p>
        </w:tc>
        <w:tc>
          <w:tcPr>
            <w:tcW w:w="1582" w:type="dxa"/>
            <w:tcBorders>
              <w:top w:val="single" w:sz="4" w:space="0" w:color="auto"/>
              <w:left w:val="single" w:sz="4" w:space="0" w:color="auto"/>
              <w:bottom w:val="single" w:sz="4" w:space="0" w:color="auto"/>
              <w:right w:val="single" w:sz="4" w:space="0" w:color="auto"/>
            </w:tcBorders>
            <w:vAlign w:val="center"/>
          </w:tcPr>
          <w:p w14:paraId="4116E6C2"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项目</w:t>
            </w:r>
          </w:p>
          <w:p w14:paraId="4AF618D0" w14:textId="272E9500"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负责人</w:t>
            </w:r>
          </w:p>
        </w:tc>
        <w:tc>
          <w:tcPr>
            <w:tcW w:w="1486" w:type="dxa"/>
            <w:tcBorders>
              <w:top w:val="single" w:sz="4" w:space="0" w:color="auto"/>
              <w:left w:val="single" w:sz="4" w:space="0" w:color="auto"/>
              <w:bottom w:val="single" w:sz="4" w:space="0" w:color="auto"/>
              <w:right w:val="single" w:sz="4" w:space="0" w:color="auto"/>
            </w:tcBorders>
            <w:vAlign w:val="center"/>
          </w:tcPr>
          <w:p w14:paraId="5E22B2FC"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314" w:type="dxa"/>
            <w:tcBorders>
              <w:top w:val="single" w:sz="4" w:space="0" w:color="auto"/>
              <w:left w:val="single" w:sz="4" w:space="0" w:color="auto"/>
              <w:right w:val="single" w:sz="4" w:space="0" w:color="auto"/>
            </w:tcBorders>
            <w:vAlign w:val="center"/>
          </w:tcPr>
          <w:p w14:paraId="74395C10"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水土保持监测单位</w:t>
            </w:r>
          </w:p>
        </w:tc>
      </w:tr>
      <w:tr w:rsidR="00D9700F" w14:paraId="4CD6F4B7" w14:textId="77777777" w:rsidTr="00D9700F">
        <w:trPr>
          <w:trHeight w:val="895"/>
          <w:jc w:val="center"/>
        </w:trPr>
        <w:tc>
          <w:tcPr>
            <w:tcW w:w="993" w:type="dxa"/>
            <w:vMerge/>
            <w:tcBorders>
              <w:left w:val="single" w:sz="4" w:space="0" w:color="auto"/>
              <w:right w:val="single" w:sz="4" w:space="0" w:color="auto"/>
            </w:tcBorders>
            <w:textDirection w:val="tbRlV"/>
            <w:vAlign w:val="center"/>
          </w:tcPr>
          <w:p w14:paraId="7648DA93"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63F6303D" w14:textId="68BE498B"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李</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hint="eastAsia"/>
                <w:color w:val="000000" w:themeColor="text1"/>
                <w:sz w:val="28"/>
                <w:szCs w:val="28"/>
              </w:rPr>
              <w:t>斌</w:t>
            </w:r>
            <w:r>
              <w:rPr>
                <w:rFonts w:ascii="Times New Roman" w:eastAsia="仿宋_GB2312" w:hAnsi="Times New Roman" w:cs="微软雅黑" w:hint="eastAsia"/>
                <w:color w:val="000000" w:themeColor="text1"/>
                <w:sz w:val="28"/>
                <w:szCs w:val="28"/>
              </w:rPr>
              <w:t xml:space="preserve"> </w:t>
            </w:r>
          </w:p>
        </w:tc>
        <w:tc>
          <w:tcPr>
            <w:tcW w:w="3205" w:type="dxa"/>
            <w:tcBorders>
              <w:top w:val="single" w:sz="4" w:space="0" w:color="auto"/>
              <w:left w:val="single" w:sz="4" w:space="0" w:color="auto"/>
              <w:bottom w:val="single" w:sz="4" w:space="0" w:color="auto"/>
              <w:right w:val="single" w:sz="4" w:space="0" w:color="auto"/>
            </w:tcBorders>
            <w:vAlign w:val="center"/>
          </w:tcPr>
          <w:p w14:paraId="0010FC5C"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北京华夏山川生态环境</w:t>
            </w:r>
          </w:p>
          <w:p w14:paraId="76A5714B" w14:textId="00DB81D8"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科技有限公司</w:t>
            </w:r>
          </w:p>
        </w:tc>
        <w:tc>
          <w:tcPr>
            <w:tcW w:w="1582" w:type="dxa"/>
            <w:tcBorders>
              <w:top w:val="single" w:sz="4" w:space="0" w:color="auto"/>
              <w:left w:val="single" w:sz="4" w:space="0" w:color="auto"/>
              <w:bottom w:val="single" w:sz="4" w:space="0" w:color="auto"/>
              <w:right w:val="single" w:sz="4" w:space="0" w:color="auto"/>
            </w:tcBorders>
            <w:vAlign w:val="center"/>
          </w:tcPr>
          <w:p w14:paraId="43F841FB"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总</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hint="eastAsia"/>
                <w:color w:val="000000" w:themeColor="text1"/>
                <w:sz w:val="28"/>
                <w:szCs w:val="28"/>
              </w:rPr>
              <w:t>监</w:t>
            </w:r>
          </w:p>
        </w:tc>
        <w:tc>
          <w:tcPr>
            <w:tcW w:w="1486" w:type="dxa"/>
            <w:tcBorders>
              <w:top w:val="single" w:sz="4" w:space="0" w:color="auto"/>
              <w:left w:val="single" w:sz="4" w:space="0" w:color="auto"/>
              <w:bottom w:val="single" w:sz="4" w:space="0" w:color="auto"/>
              <w:right w:val="single" w:sz="4" w:space="0" w:color="auto"/>
            </w:tcBorders>
            <w:vAlign w:val="center"/>
          </w:tcPr>
          <w:p w14:paraId="26081E37"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314" w:type="dxa"/>
            <w:tcBorders>
              <w:top w:val="single" w:sz="4" w:space="0" w:color="auto"/>
              <w:left w:val="single" w:sz="4" w:space="0" w:color="auto"/>
              <w:right w:val="single" w:sz="4" w:space="0" w:color="auto"/>
            </w:tcBorders>
            <w:vAlign w:val="center"/>
          </w:tcPr>
          <w:p w14:paraId="207BEA44"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监理单位</w:t>
            </w:r>
          </w:p>
        </w:tc>
      </w:tr>
      <w:tr w:rsidR="00D9700F" w14:paraId="6A32BF09" w14:textId="77777777" w:rsidTr="00D9700F">
        <w:trPr>
          <w:trHeight w:val="850"/>
          <w:jc w:val="center"/>
        </w:trPr>
        <w:tc>
          <w:tcPr>
            <w:tcW w:w="993" w:type="dxa"/>
            <w:vMerge/>
            <w:tcBorders>
              <w:left w:val="single" w:sz="4" w:space="0" w:color="auto"/>
              <w:right w:val="single" w:sz="4" w:space="0" w:color="auto"/>
            </w:tcBorders>
            <w:textDirection w:val="tbRlV"/>
            <w:vAlign w:val="center"/>
          </w:tcPr>
          <w:p w14:paraId="6D76EB4B" w14:textId="77777777" w:rsidR="00D9700F" w:rsidRDefault="00D9700F" w:rsidP="00375A44">
            <w:pPr>
              <w:spacing w:line="400" w:lineRule="exact"/>
              <w:jc w:val="center"/>
              <w:rPr>
                <w:rFonts w:ascii="Times New Roman" w:eastAsia="仿宋_GB2312" w:hAnsi="Times New Roman" w:cs="微软雅黑"/>
                <w:color w:val="FF0000"/>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062D7BC9"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任中非</w:t>
            </w:r>
          </w:p>
        </w:tc>
        <w:tc>
          <w:tcPr>
            <w:tcW w:w="3205" w:type="dxa"/>
            <w:tcBorders>
              <w:top w:val="single" w:sz="4" w:space="0" w:color="auto"/>
              <w:left w:val="single" w:sz="4" w:space="0" w:color="auto"/>
              <w:bottom w:val="single" w:sz="4" w:space="0" w:color="auto"/>
              <w:right w:val="single" w:sz="4" w:space="0" w:color="auto"/>
            </w:tcBorders>
            <w:vAlign w:val="center"/>
          </w:tcPr>
          <w:p w14:paraId="441AB99A" w14:textId="77777777" w:rsidR="00D9700F" w:rsidRDefault="00D9700F" w:rsidP="00D9700F">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山东电力建设第一</w:t>
            </w:r>
          </w:p>
          <w:p w14:paraId="0508D1B6" w14:textId="2ABA31F1" w:rsidR="00D9700F" w:rsidRPr="000C28F7" w:rsidRDefault="00D9700F" w:rsidP="00D9700F">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工程公司</w:t>
            </w:r>
          </w:p>
        </w:tc>
        <w:tc>
          <w:tcPr>
            <w:tcW w:w="1582" w:type="dxa"/>
            <w:tcBorders>
              <w:top w:val="single" w:sz="4" w:space="0" w:color="auto"/>
              <w:left w:val="single" w:sz="4" w:space="0" w:color="auto"/>
              <w:bottom w:val="single" w:sz="4" w:space="0" w:color="auto"/>
              <w:right w:val="single" w:sz="4" w:space="0" w:color="auto"/>
            </w:tcBorders>
            <w:vAlign w:val="center"/>
          </w:tcPr>
          <w:p w14:paraId="3E61F355" w14:textId="25035A2A"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主</w:t>
            </w:r>
            <w:r>
              <w:rPr>
                <w:rFonts w:ascii="Times New Roman" w:eastAsia="仿宋_GB2312" w:hAnsi="Times New Roman" w:cs="微软雅黑" w:hint="eastAsia"/>
                <w:sz w:val="28"/>
                <w:szCs w:val="28"/>
              </w:rPr>
              <w:t xml:space="preserve"> </w:t>
            </w:r>
            <w:r>
              <w:rPr>
                <w:rFonts w:ascii="Times New Roman" w:eastAsia="仿宋_GB2312" w:hAnsi="Times New Roman" w:cs="微软雅黑"/>
                <w:sz w:val="28"/>
                <w:szCs w:val="28"/>
              </w:rPr>
              <w:t xml:space="preserve"> </w:t>
            </w:r>
            <w:r w:rsidRPr="000C28F7">
              <w:rPr>
                <w:rFonts w:ascii="Times New Roman" w:eastAsia="仿宋_GB2312" w:hAnsi="Times New Roman" w:cs="微软雅黑" w:hint="eastAsia"/>
                <w:sz w:val="28"/>
                <w:szCs w:val="28"/>
              </w:rPr>
              <w:t>任</w:t>
            </w:r>
          </w:p>
        </w:tc>
        <w:tc>
          <w:tcPr>
            <w:tcW w:w="1486" w:type="dxa"/>
            <w:tcBorders>
              <w:top w:val="single" w:sz="4" w:space="0" w:color="auto"/>
              <w:left w:val="single" w:sz="4" w:space="0" w:color="auto"/>
              <w:bottom w:val="single" w:sz="4" w:space="0" w:color="auto"/>
              <w:right w:val="single" w:sz="4" w:space="0" w:color="auto"/>
            </w:tcBorders>
            <w:vAlign w:val="center"/>
          </w:tcPr>
          <w:p w14:paraId="4EC0D0E8" w14:textId="77777777" w:rsidR="00D9700F" w:rsidRPr="000C28F7" w:rsidRDefault="00D9700F" w:rsidP="00375A44">
            <w:pPr>
              <w:spacing w:line="400" w:lineRule="exact"/>
              <w:jc w:val="center"/>
              <w:rPr>
                <w:rFonts w:ascii="Times New Roman" w:eastAsia="仿宋_GB2312" w:hAnsi="Times New Roman" w:cs="微软雅黑"/>
                <w:sz w:val="28"/>
                <w:szCs w:val="28"/>
              </w:rPr>
            </w:pPr>
          </w:p>
        </w:tc>
        <w:tc>
          <w:tcPr>
            <w:tcW w:w="1314" w:type="dxa"/>
            <w:tcBorders>
              <w:top w:val="single" w:sz="4" w:space="0" w:color="auto"/>
              <w:left w:val="single" w:sz="4" w:space="0" w:color="auto"/>
              <w:right w:val="single" w:sz="4" w:space="0" w:color="auto"/>
            </w:tcBorders>
            <w:vAlign w:val="center"/>
          </w:tcPr>
          <w:p w14:paraId="561B23A1"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施工单位</w:t>
            </w:r>
          </w:p>
        </w:tc>
      </w:tr>
      <w:tr w:rsidR="00D9700F" w14:paraId="40C00FA9" w14:textId="77777777" w:rsidTr="00D9700F">
        <w:trPr>
          <w:trHeight w:val="850"/>
          <w:jc w:val="center"/>
        </w:trPr>
        <w:tc>
          <w:tcPr>
            <w:tcW w:w="993" w:type="dxa"/>
            <w:vMerge/>
            <w:tcBorders>
              <w:left w:val="single" w:sz="4" w:space="0" w:color="auto"/>
              <w:right w:val="single" w:sz="4" w:space="0" w:color="auto"/>
            </w:tcBorders>
            <w:textDirection w:val="tbRlV"/>
            <w:vAlign w:val="center"/>
          </w:tcPr>
          <w:p w14:paraId="37D7BD86" w14:textId="77777777" w:rsidR="00D9700F" w:rsidRDefault="00D9700F" w:rsidP="00375A44">
            <w:pPr>
              <w:spacing w:line="400" w:lineRule="exact"/>
              <w:jc w:val="center"/>
              <w:rPr>
                <w:rFonts w:ascii="Times New Roman" w:eastAsia="仿宋_GB2312" w:hAnsi="Times New Roman" w:cs="微软雅黑"/>
                <w:color w:val="FF0000"/>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6A8E7DD1" w14:textId="67184384"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李</w:t>
            </w:r>
            <w:r>
              <w:rPr>
                <w:rFonts w:ascii="Times New Roman" w:eastAsia="仿宋_GB2312" w:hAnsi="Times New Roman" w:cs="微软雅黑" w:hint="eastAsia"/>
                <w:sz w:val="28"/>
                <w:szCs w:val="28"/>
              </w:rPr>
              <w:t xml:space="preserve"> </w:t>
            </w:r>
            <w:r>
              <w:rPr>
                <w:rFonts w:ascii="Times New Roman" w:eastAsia="仿宋_GB2312" w:hAnsi="Times New Roman" w:cs="微软雅黑"/>
                <w:sz w:val="28"/>
                <w:szCs w:val="28"/>
              </w:rPr>
              <w:t xml:space="preserve"> </w:t>
            </w:r>
            <w:r w:rsidRPr="000C28F7">
              <w:rPr>
                <w:rFonts w:ascii="Times New Roman" w:eastAsia="仿宋_GB2312" w:hAnsi="Times New Roman" w:cs="微软雅黑" w:hint="eastAsia"/>
                <w:sz w:val="28"/>
                <w:szCs w:val="28"/>
              </w:rPr>
              <w:t>靖</w:t>
            </w:r>
          </w:p>
        </w:tc>
        <w:tc>
          <w:tcPr>
            <w:tcW w:w="3205" w:type="dxa"/>
            <w:tcBorders>
              <w:top w:val="single" w:sz="4" w:space="0" w:color="auto"/>
              <w:left w:val="single" w:sz="4" w:space="0" w:color="auto"/>
              <w:bottom w:val="single" w:sz="4" w:space="0" w:color="auto"/>
              <w:right w:val="single" w:sz="4" w:space="0" w:color="auto"/>
            </w:tcBorders>
            <w:vAlign w:val="center"/>
          </w:tcPr>
          <w:p w14:paraId="2A89D4CE" w14:textId="26AE1471" w:rsidR="00D9700F" w:rsidRPr="000C28F7" w:rsidRDefault="00D9700F" w:rsidP="00D9700F">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中瑞和建设集团有限公司</w:t>
            </w:r>
          </w:p>
        </w:tc>
        <w:tc>
          <w:tcPr>
            <w:tcW w:w="1582" w:type="dxa"/>
            <w:tcBorders>
              <w:top w:val="single" w:sz="4" w:space="0" w:color="auto"/>
              <w:left w:val="single" w:sz="4" w:space="0" w:color="auto"/>
              <w:bottom w:val="single" w:sz="4" w:space="0" w:color="auto"/>
              <w:right w:val="single" w:sz="4" w:space="0" w:color="auto"/>
            </w:tcBorders>
            <w:vAlign w:val="center"/>
          </w:tcPr>
          <w:p w14:paraId="04B5A3CD" w14:textId="6EE92375" w:rsidR="00D9700F" w:rsidRPr="000C28F7" w:rsidRDefault="00D9700F" w:rsidP="00D9700F">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项目经理</w:t>
            </w:r>
          </w:p>
        </w:tc>
        <w:tc>
          <w:tcPr>
            <w:tcW w:w="1486" w:type="dxa"/>
            <w:tcBorders>
              <w:top w:val="single" w:sz="4" w:space="0" w:color="auto"/>
              <w:left w:val="single" w:sz="4" w:space="0" w:color="auto"/>
              <w:bottom w:val="single" w:sz="4" w:space="0" w:color="auto"/>
              <w:right w:val="single" w:sz="4" w:space="0" w:color="auto"/>
            </w:tcBorders>
            <w:vAlign w:val="center"/>
          </w:tcPr>
          <w:p w14:paraId="4759B575" w14:textId="77777777" w:rsidR="00D9700F" w:rsidRPr="000C28F7" w:rsidRDefault="00D9700F" w:rsidP="00375A44">
            <w:pPr>
              <w:spacing w:line="400" w:lineRule="exact"/>
              <w:jc w:val="center"/>
              <w:rPr>
                <w:rFonts w:ascii="Times New Roman" w:eastAsia="仿宋_GB2312" w:hAnsi="Times New Roman" w:cs="微软雅黑"/>
                <w:sz w:val="28"/>
                <w:szCs w:val="28"/>
              </w:rPr>
            </w:pPr>
          </w:p>
        </w:tc>
        <w:tc>
          <w:tcPr>
            <w:tcW w:w="1314" w:type="dxa"/>
            <w:tcBorders>
              <w:top w:val="single" w:sz="4" w:space="0" w:color="auto"/>
              <w:left w:val="single" w:sz="4" w:space="0" w:color="auto"/>
              <w:right w:val="single" w:sz="4" w:space="0" w:color="auto"/>
            </w:tcBorders>
            <w:vAlign w:val="center"/>
          </w:tcPr>
          <w:p w14:paraId="57931601" w14:textId="77777777" w:rsidR="00D9700F" w:rsidRPr="000C28F7" w:rsidRDefault="00D9700F" w:rsidP="00375A44">
            <w:pPr>
              <w:spacing w:line="400" w:lineRule="exact"/>
              <w:jc w:val="center"/>
              <w:rPr>
                <w:rFonts w:ascii="Times New Roman" w:eastAsia="仿宋_GB2312" w:hAnsi="Times New Roman" w:cs="微软雅黑"/>
                <w:sz w:val="28"/>
                <w:szCs w:val="28"/>
              </w:rPr>
            </w:pPr>
            <w:r w:rsidRPr="000C28F7">
              <w:rPr>
                <w:rFonts w:ascii="Times New Roman" w:eastAsia="仿宋_GB2312" w:hAnsi="Times New Roman" w:cs="微软雅黑" w:hint="eastAsia"/>
                <w:sz w:val="28"/>
                <w:szCs w:val="28"/>
              </w:rPr>
              <w:t>施工单位</w:t>
            </w:r>
          </w:p>
        </w:tc>
      </w:tr>
      <w:tr w:rsidR="00D9700F" w14:paraId="0487818B" w14:textId="77777777" w:rsidTr="00D9700F">
        <w:trPr>
          <w:trHeight w:val="965"/>
          <w:jc w:val="center"/>
        </w:trPr>
        <w:tc>
          <w:tcPr>
            <w:tcW w:w="993" w:type="dxa"/>
            <w:vMerge/>
            <w:tcBorders>
              <w:left w:val="single" w:sz="4" w:space="0" w:color="auto"/>
              <w:right w:val="single" w:sz="4" w:space="0" w:color="auto"/>
            </w:tcBorders>
            <w:textDirection w:val="tbRlV"/>
            <w:vAlign w:val="center"/>
          </w:tcPr>
          <w:p w14:paraId="2325A46E"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7621E839"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唐继斗</w:t>
            </w:r>
          </w:p>
        </w:tc>
        <w:tc>
          <w:tcPr>
            <w:tcW w:w="3205" w:type="dxa"/>
            <w:tcBorders>
              <w:top w:val="single" w:sz="4" w:space="0" w:color="auto"/>
              <w:left w:val="single" w:sz="4" w:space="0" w:color="auto"/>
              <w:bottom w:val="single" w:sz="4" w:space="0" w:color="auto"/>
              <w:right w:val="single" w:sz="4" w:space="0" w:color="auto"/>
            </w:tcBorders>
            <w:vAlign w:val="center"/>
          </w:tcPr>
          <w:p w14:paraId="053DC835" w14:textId="504F149F" w:rsidR="00D9700F" w:rsidRDefault="00D9700F" w:rsidP="00D9700F">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重庆市水土保持监测总站</w:t>
            </w:r>
          </w:p>
        </w:tc>
        <w:tc>
          <w:tcPr>
            <w:tcW w:w="1582" w:type="dxa"/>
            <w:tcBorders>
              <w:top w:val="single" w:sz="4" w:space="0" w:color="auto"/>
              <w:left w:val="single" w:sz="4" w:space="0" w:color="auto"/>
              <w:bottom w:val="single" w:sz="4" w:space="0" w:color="auto"/>
              <w:right w:val="single" w:sz="4" w:space="0" w:color="auto"/>
            </w:tcBorders>
            <w:vAlign w:val="center"/>
          </w:tcPr>
          <w:p w14:paraId="2E364038" w14:textId="3B386E39"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正</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color w:val="000000" w:themeColor="text1"/>
                <w:sz w:val="28"/>
                <w:szCs w:val="28"/>
              </w:rPr>
              <w:t xml:space="preserve"> </w:t>
            </w:r>
            <w:r>
              <w:rPr>
                <w:rFonts w:ascii="Times New Roman" w:eastAsia="仿宋_GB2312" w:hAnsi="Times New Roman" w:cs="微软雅黑" w:hint="eastAsia"/>
                <w:color w:val="000000" w:themeColor="text1"/>
                <w:sz w:val="28"/>
                <w:szCs w:val="28"/>
              </w:rPr>
              <w:t>高</w:t>
            </w:r>
          </w:p>
        </w:tc>
        <w:tc>
          <w:tcPr>
            <w:tcW w:w="1486" w:type="dxa"/>
            <w:tcBorders>
              <w:top w:val="single" w:sz="4" w:space="0" w:color="auto"/>
              <w:left w:val="single" w:sz="4" w:space="0" w:color="auto"/>
              <w:bottom w:val="single" w:sz="4" w:space="0" w:color="auto"/>
              <w:right w:val="single" w:sz="4" w:space="0" w:color="auto"/>
            </w:tcBorders>
            <w:vAlign w:val="center"/>
          </w:tcPr>
          <w:p w14:paraId="724A6933"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314" w:type="dxa"/>
            <w:tcBorders>
              <w:left w:val="single" w:sz="4" w:space="0" w:color="auto"/>
              <w:right w:val="single" w:sz="4" w:space="0" w:color="auto"/>
            </w:tcBorders>
            <w:vAlign w:val="center"/>
          </w:tcPr>
          <w:p w14:paraId="2BB2C6F5"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特邀专家</w:t>
            </w:r>
          </w:p>
        </w:tc>
      </w:tr>
      <w:tr w:rsidR="00D9700F" w14:paraId="1B668E5C" w14:textId="77777777" w:rsidTr="00D9700F">
        <w:trPr>
          <w:trHeight w:val="965"/>
          <w:jc w:val="center"/>
        </w:trPr>
        <w:tc>
          <w:tcPr>
            <w:tcW w:w="993" w:type="dxa"/>
            <w:vMerge/>
            <w:tcBorders>
              <w:left w:val="single" w:sz="4" w:space="0" w:color="auto"/>
              <w:right w:val="single" w:sz="4" w:space="0" w:color="auto"/>
            </w:tcBorders>
            <w:textDirection w:val="tbRlV"/>
            <w:vAlign w:val="center"/>
          </w:tcPr>
          <w:p w14:paraId="5D81717C"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49EB8088"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sidRPr="00C64EB1">
              <w:rPr>
                <w:rFonts w:ascii="Times New Roman" w:eastAsia="仿宋_GB2312" w:hAnsi="Times New Roman" w:cs="微软雅黑" w:hint="eastAsia"/>
                <w:color w:val="000000" w:themeColor="text1"/>
                <w:sz w:val="28"/>
                <w:szCs w:val="28"/>
              </w:rPr>
              <w:t>陈晓燕</w:t>
            </w:r>
          </w:p>
        </w:tc>
        <w:tc>
          <w:tcPr>
            <w:tcW w:w="3205" w:type="dxa"/>
            <w:tcBorders>
              <w:top w:val="single" w:sz="4" w:space="0" w:color="auto"/>
              <w:left w:val="single" w:sz="4" w:space="0" w:color="auto"/>
              <w:bottom w:val="single" w:sz="4" w:space="0" w:color="auto"/>
              <w:right w:val="single" w:sz="4" w:space="0" w:color="auto"/>
            </w:tcBorders>
            <w:vAlign w:val="center"/>
          </w:tcPr>
          <w:p w14:paraId="6AAEBD1E"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sidRPr="00C64EB1">
              <w:rPr>
                <w:rFonts w:ascii="Times New Roman" w:eastAsia="仿宋_GB2312" w:hAnsi="Times New Roman" w:cs="微软雅黑" w:hint="eastAsia"/>
                <w:color w:val="000000" w:themeColor="text1"/>
                <w:sz w:val="28"/>
                <w:szCs w:val="28"/>
              </w:rPr>
              <w:t>西南大学</w:t>
            </w:r>
          </w:p>
        </w:tc>
        <w:tc>
          <w:tcPr>
            <w:tcW w:w="1582" w:type="dxa"/>
            <w:tcBorders>
              <w:top w:val="single" w:sz="4" w:space="0" w:color="auto"/>
              <w:left w:val="single" w:sz="4" w:space="0" w:color="auto"/>
              <w:bottom w:val="single" w:sz="4" w:space="0" w:color="auto"/>
              <w:right w:val="single" w:sz="4" w:space="0" w:color="auto"/>
            </w:tcBorders>
            <w:vAlign w:val="center"/>
          </w:tcPr>
          <w:p w14:paraId="4C9A0E53" w14:textId="5AF58B00"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教</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color w:val="000000" w:themeColor="text1"/>
                <w:sz w:val="28"/>
                <w:szCs w:val="28"/>
              </w:rPr>
              <w:t xml:space="preserve"> </w:t>
            </w:r>
            <w:r>
              <w:rPr>
                <w:rFonts w:ascii="Times New Roman" w:eastAsia="仿宋_GB2312" w:hAnsi="Times New Roman" w:cs="微软雅黑" w:hint="eastAsia"/>
                <w:color w:val="000000" w:themeColor="text1"/>
                <w:sz w:val="28"/>
                <w:szCs w:val="28"/>
              </w:rPr>
              <w:t>授</w:t>
            </w:r>
          </w:p>
        </w:tc>
        <w:tc>
          <w:tcPr>
            <w:tcW w:w="1486" w:type="dxa"/>
            <w:tcBorders>
              <w:top w:val="single" w:sz="4" w:space="0" w:color="auto"/>
              <w:left w:val="single" w:sz="4" w:space="0" w:color="auto"/>
              <w:bottom w:val="single" w:sz="4" w:space="0" w:color="auto"/>
              <w:right w:val="single" w:sz="4" w:space="0" w:color="auto"/>
            </w:tcBorders>
            <w:vAlign w:val="center"/>
          </w:tcPr>
          <w:p w14:paraId="4D246B9B"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314" w:type="dxa"/>
            <w:tcBorders>
              <w:left w:val="single" w:sz="4" w:space="0" w:color="auto"/>
              <w:right w:val="single" w:sz="4" w:space="0" w:color="auto"/>
            </w:tcBorders>
            <w:vAlign w:val="center"/>
          </w:tcPr>
          <w:p w14:paraId="0940F0E7"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特邀专家</w:t>
            </w:r>
          </w:p>
        </w:tc>
      </w:tr>
      <w:tr w:rsidR="00D9700F" w14:paraId="545ED163" w14:textId="77777777" w:rsidTr="00D9700F">
        <w:trPr>
          <w:trHeight w:val="965"/>
          <w:jc w:val="center"/>
        </w:trPr>
        <w:tc>
          <w:tcPr>
            <w:tcW w:w="993" w:type="dxa"/>
            <w:vMerge/>
            <w:tcBorders>
              <w:left w:val="single" w:sz="4" w:space="0" w:color="auto"/>
              <w:right w:val="single" w:sz="4" w:space="0" w:color="auto"/>
            </w:tcBorders>
            <w:textDirection w:val="tbRlV"/>
            <w:vAlign w:val="center"/>
          </w:tcPr>
          <w:p w14:paraId="48701AFD"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189" w:type="dxa"/>
            <w:tcBorders>
              <w:top w:val="single" w:sz="4" w:space="0" w:color="auto"/>
              <w:left w:val="single" w:sz="4" w:space="0" w:color="auto"/>
              <w:bottom w:val="single" w:sz="4" w:space="0" w:color="auto"/>
              <w:right w:val="single" w:sz="4" w:space="0" w:color="auto"/>
            </w:tcBorders>
            <w:vAlign w:val="center"/>
          </w:tcPr>
          <w:p w14:paraId="0FC84543" w14:textId="2C4EB1C8" w:rsidR="00D9700F" w:rsidRDefault="00D9700F" w:rsidP="00375A44">
            <w:pPr>
              <w:spacing w:line="400" w:lineRule="exact"/>
              <w:jc w:val="center"/>
              <w:rPr>
                <w:rFonts w:ascii="Times New Roman" w:eastAsia="仿宋_GB2312" w:hAnsi="Times New Roman" w:cs="微软雅黑"/>
                <w:color w:val="000000" w:themeColor="text1"/>
                <w:sz w:val="28"/>
                <w:szCs w:val="28"/>
              </w:rPr>
            </w:pPr>
            <w:r w:rsidRPr="00C64EB1">
              <w:rPr>
                <w:rFonts w:ascii="Times New Roman" w:eastAsia="仿宋_GB2312" w:hAnsi="Times New Roman" w:cs="微软雅黑" w:hint="eastAsia"/>
                <w:color w:val="000000" w:themeColor="text1"/>
                <w:sz w:val="28"/>
                <w:szCs w:val="28"/>
              </w:rPr>
              <w:t>罗</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color w:val="000000" w:themeColor="text1"/>
                <w:sz w:val="28"/>
                <w:szCs w:val="28"/>
              </w:rPr>
              <w:t xml:space="preserve"> </w:t>
            </w:r>
            <w:r w:rsidRPr="00C64EB1">
              <w:rPr>
                <w:rFonts w:ascii="Times New Roman" w:eastAsia="仿宋_GB2312" w:hAnsi="Times New Roman" w:cs="微软雅黑" w:hint="eastAsia"/>
                <w:color w:val="000000" w:themeColor="text1"/>
                <w:sz w:val="28"/>
                <w:szCs w:val="28"/>
              </w:rPr>
              <w:t>雷</w:t>
            </w:r>
          </w:p>
        </w:tc>
        <w:tc>
          <w:tcPr>
            <w:tcW w:w="3205" w:type="dxa"/>
            <w:tcBorders>
              <w:top w:val="single" w:sz="4" w:space="0" w:color="auto"/>
              <w:left w:val="single" w:sz="4" w:space="0" w:color="auto"/>
              <w:bottom w:val="single" w:sz="4" w:space="0" w:color="auto"/>
              <w:right w:val="single" w:sz="4" w:space="0" w:color="auto"/>
            </w:tcBorders>
            <w:vAlign w:val="center"/>
          </w:tcPr>
          <w:p w14:paraId="1115DDA8"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sidRPr="00C64EB1">
              <w:rPr>
                <w:rFonts w:ascii="Times New Roman" w:eastAsia="仿宋_GB2312" w:hAnsi="Times New Roman" w:cs="微软雅黑" w:hint="eastAsia"/>
                <w:color w:val="000000" w:themeColor="text1"/>
                <w:sz w:val="28"/>
                <w:szCs w:val="28"/>
              </w:rPr>
              <w:t>中煤科工集团重庆设计研究院有限公司</w:t>
            </w:r>
          </w:p>
        </w:tc>
        <w:tc>
          <w:tcPr>
            <w:tcW w:w="1582" w:type="dxa"/>
            <w:tcBorders>
              <w:top w:val="single" w:sz="4" w:space="0" w:color="auto"/>
              <w:left w:val="single" w:sz="4" w:space="0" w:color="auto"/>
              <w:bottom w:val="single" w:sz="4" w:space="0" w:color="auto"/>
              <w:right w:val="single" w:sz="4" w:space="0" w:color="auto"/>
            </w:tcBorders>
            <w:vAlign w:val="center"/>
          </w:tcPr>
          <w:p w14:paraId="0EE51FFF" w14:textId="42E38ED3"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高</w:t>
            </w:r>
            <w:r>
              <w:rPr>
                <w:rFonts w:ascii="Times New Roman" w:eastAsia="仿宋_GB2312" w:hAnsi="Times New Roman" w:cs="微软雅黑" w:hint="eastAsia"/>
                <w:color w:val="000000" w:themeColor="text1"/>
                <w:sz w:val="28"/>
                <w:szCs w:val="28"/>
              </w:rPr>
              <w:t xml:space="preserve"> </w:t>
            </w:r>
            <w:r>
              <w:rPr>
                <w:rFonts w:ascii="Times New Roman" w:eastAsia="仿宋_GB2312" w:hAnsi="Times New Roman" w:cs="微软雅黑"/>
                <w:color w:val="000000" w:themeColor="text1"/>
                <w:sz w:val="28"/>
                <w:szCs w:val="28"/>
              </w:rPr>
              <w:t xml:space="preserve"> </w:t>
            </w:r>
            <w:r>
              <w:rPr>
                <w:rFonts w:ascii="Times New Roman" w:eastAsia="仿宋_GB2312" w:hAnsi="Times New Roman" w:cs="微软雅黑" w:hint="eastAsia"/>
                <w:color w:val="000000" w:themeColor="text1"/>
                <w:sz w:val="28"/>
                <w:szCs w:val="28"/>
              </w:rPr>
              <w:t>工</w:t>
            </w:r>
          </w:p>
        </w:tc>
        <w:tc>
          <w:tcPr>
            <w:tcW w:w="1486" w:type="dxa"/>
            <w:tcBorders>
              <w:top w:val="single" w:sz="4" w:space="0" w:color="auto"/>
              <w:left w:val="single" w:sz="4" w:space="0" w:color="auto"/>
              <w:bottom w:val="single" w:sz="4" w:space="0" w:color="auto"/>
              <w:right w:val="single" w:sz="4" w:space="0" w:color="auto"/>
            </w:tcBorders>
            <w:vAlign w:val="center"/>
          </w:tcPr>
          <w:p w14:paraId="07092254"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p>
        </w:tc>
        <w:tc>
          <w:tcPr>
            <w:tcW w:w="1314" w:type="dxa"/>
            <w:tcBorders>
              <w:left w:val="single" w:sz="4" w:space="0" w:color="auto"/>
              <w:right w:val="single" w:sz="4" w:space="0" w:color="auto"/>
            </w:tcBorders>
            <w:vAlign w:val="center"/>
          </w:tcPr>
          <w:p w14:paraId="047695D5" w14:textId="77777777" w:rsidR="00D9700F" w:rsidRDefault="00D9700F" w:rsidP="00375A44">
            <w:pPr>
              <w:spacing w:line="400" w:lineRule="exact"/>
              <w:jc w:val="center"/>
              <w:rPr>
                <w:rFonts w:ascii="Times New Roman" w:eastAsia="仿宋_GB2312" w:hAnsi="Times New Roman" w:cs="微软雅黑"/>
                <w:color w:val="000000" w:themeColor="text1"/>
                <w:sz w:val="28"/>
                <w:szCs w:val="28"/>
              </w:rPr>
            </w:pPr>
            <w:r>
              <w:rPr>
                <w:rFonts w:ascii="Times New Roman" w:eastAsia="仿宋_GB2312" w:hAnsi="Times New Roman" w:cs="微软雅黑" w:hint="eastAsia"/>
                <w:color w:val="000000" w:themeColor="text1"/>
                <w:sz w:val="28"/>
                <w:szCs w:val="28"/>
              </w:rPr>
              <w:t>特邀专家</w:t>
            </w:r>
          </w:p>
        </w:tc>
      </w:tr>
      <w:bookmarkEnd w:id="1"/>
    </w:tbl>
    <w:p w14:paraId="697C5EB5" w14:textId="716EF02A" w:rsidR="00706349" w:rsidRDefault="00706349">
      <w:pPr>
        <w:spacing w:line="0" w:lineRule="atLeast"/>
        <w:jc w:val="center"/>
        <w:rPr>
          <w:rFonts w:ascii="微软雅黑" w:eastAsia="宋体" w:hAnsi="微软雅黑" w:cs="微软雅黑"/>
          <w:color w:val="000000" w:themeColor="text1"/>
          <w:sz w:val="28"/>
          <w:szCs w:val="28"/>
        </w:rPr>
      </w:pPr>
    </w:p>
    <w:p w14:paraId="3602F365" w14:textId="77777777" w:rsidR="00706349" w:rsidRPr="00706349" w:rsidRDefault="00706349" w:rsidP="00706349">
      <w:pPr>
        <w:rPr>
          <w:rFonts w:ascii="微软雅黑" w:eastAsia="宋体" w:hAnsi="微软雅黑" w:cs="微软雅黑"/>
          <w:sz w:val="28"/>
          <w:szCs w:val="28"/>
        </w:rPr>
      </w:pPr>
    </w:p>
    <w:p w14:paraId="48008041" w14:textId="56452756" w:rsidR="00A46F3E" w:rsidRPr="00706349" w:rsidRDefault="00A46F3E" w:rsidP="00706349">
      <w:pPr>
        <w:jc w:val="right"/>
        <w:rPr>
          <w:rFonts w:ascii="微软雅黑" w:eastAsia="宋体" w:hAnsi="微软雅黑" w:cs="微软雅黑"/>
          <w:sz w:val="28"/>
          <w:szCs w:val="28"/>
        </w:rPr>
      </w:pPr>
    </w:p>
    <w:sectPr w:rsidR="00A46F3E" w:rsidRPr="00706349" w:rsidSect="00213567">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C0DEE" w14:textId="77777777" w:rsidR="00A716A5" w:rsidRDefault="00A716A5" w:rsidP="00777C98">
      <w:r>
        <w:separator/>
      </w:r>
    </w:p>
  </w:endnote>
  <w:endnote w:type="continuationSeparator" w:id="0">
    <w:p w14:paraId="5F717028" w14:textId="77777777" w:rsidR="00A716A5" w:rsidRDefault="00A716A5" w:rsidP="0077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AA784" w14:textId="05585A10" w:rsidR="00213567" w:rsidRDefault="00213567" w:rsidP="00213567">
    <w:pPr>
      <w:pStyle w:val="a7"/>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42271"/>
      <w:docPartObj>
        <w:docPartGallery w:val="Page Numbers (Bottom of Page)"/>
        <w:docPartUnique/>
      </w:docPartObj>
    </w:sdtPr>
    <w:sdtEndPr>
      <w:rPr>
        <w:rFonts w:ascii="Times New Roman" w:hAnsi="Times New Roman"/>
      </w:rPr>
    </w:sdtEndPr>
    <w:sdtContent>
      <w:p w14:paraId="7F2F0145" w14:textId="3268041C" w:rsidR="00213567" w:rsidRPr="00706349" w:rsidRDefault="00213567" w:rsidP="00213567">
        <w:pPr>
          <w:pStyle w:val="a7"/>
          <w:jc w:val="center"/>
          <w:rPr>
            <w:rFonts w:ascii="Times New Roman" w:hAnsi="Times New Roman"/>
          </w:rPr>
        </w:pPr>
        <w:r w:rsidRPr="00706349">
          <w:rPr>
            <w:rFonts w:ascii="Times New Roman" w:hAnsi="Times New Roman"/>
          </w:rPr>
          <w:fldChar w:fldCharType="begin"/>
        </w:r>
        <w:r w:rsidRPr="00706349">
          <w:rPr>
            <w:rFonts w:ascii="Times New Roman" w:hAnsi="Times New Roman"/>
          </w:rPr>
          <w:instrText>PAGE   \* MERGEFORMAT</w:instrText>
        </w:r>
        <w:r w:rsidRPr="00706349">
          <w:rPr>
            <w:rFonts w:ascii="Times New Roman" w:hAnsi="Times New Roman"/>
          </w:rPr>
          <w:fldChar w:fldCharType="separate"/>
        </w:r>
        <w:r w:rsidR="001444E4" w:rsidRPr="001444E4">
          <w:rPr>
            <w:rFonts w:ascii="Times New Roman" w:hAnsi="Times New Roman"/>
            <w:noProof/>
            <w:lang w:val="zh-CN"/>
          </w:rPr>
          <w:t>5</w:t>
        </w:r>
        <w:r w:rsidRPr="0070634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A1B2B" w14:textId="77777777" w:rsidR="00A716A5" w:rsidRDefault="00A716A5" w:rsidP="00777C98">
      <w:r>
        <w:separator/>
      </w:r>
    </w:p>
  </w:footnote>
  <w:footnote w:type="continuationSeparator" w:id="0">
    <w:p w14:paraId="78AD752E" w14:textId="77777777" w:rsidR="00A716A5" w:rsidRDefault="00A716A5" w:rsidP="00777C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B0BF5"/>
    <w:multiLevelType w:val="hybridMultilevel"/>
    <w:tmpl w:val="A686D330"/>
    <w:lvl w:ilvl="0" w:tplc="F344162A">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04"/>
    <w:rsid w:val="00001EAF"/>
    <w:rsid w:val="00033CE0"/>
    <w:rsid w:val="00036449"/>
    <w:rsid w:val="00060467"/>
    <w:rsid w:val="000614CF"/>
    <w:rsid w:val="0007488F"/>
    <w:rsid w:val="000A1664"/>
    <w:rsid w:val="000B0F0C"/>
    <w:rsid w:val="000B6D8B"/>
    <w:rsid w:val="000E5F0B"/>
    <w:rsid w:val="000E7172"/>
    <w:rsid w:val="00104B7A"/>
    <w:rsid w:val="001444E4"/>
    <w:rsid w:val="001506C2"/>
    <w:rsid w:val="00165414"/>
    <w:rsid w:val="001A0A73"/>
    <w:rsid w:val="001A7691"/>
    <w:rsid w:val="001C0A51"/>
    <w:rsid w:val="001F4415"/>
    <w:rsid w:val="001F5B08"/>
    <w:rsid w:val="00202EC1"/>
    <w:rsid w:val="00210087"/>
    <w:rsid w:val="00213567"/>
    <w:rsid w:val="00223039"/>
    <w:rsid w:val="00241C81"/>
    <w:rsid w:val="002829C9"/>
    <w:rsid w:val="00293D88"/>
    <w:rsid w:val="002A6613"/>
    <w:rsid w:val="002D161B"/>
    <w:rsid w:val="002D4A42"/>
    <w:rsid w:val="002F39B7"/>
    <w:rsid w:val="00312BAD"/>
    <w:rsid w:val="00341138"/>
    <w:rsid w:val="003B1504"/>
    <w:rsid w:val="003B78E2"/>
    <w:rsid w:val="004214C6"/>
    <w:rsid w:val="00425145"/>
    <w:rsid w:val="00435952"/>
    <w:rsid w:val="0044571F"/>
    <w:rsid w:val="00473CA1"/>
    <w:rsid w:val="004859F7"/>
    <w:rsid w:val="004929EF"/>
    <w:rsid w:val="00494BDC"/>
    <w:rsid w:val="004A5CC3"/>
    <w:rsid w:val="004A6973"/>
    <w:rsid w:val="004B3283"/>
    <w:rsid w:val="004D2A6E"/>
    <w:rsid w:val="004D2E5B"/>
    <w:rsid w:val="004D5C4D"/>
    <w:rsid w:val="004D7D17"/>
    <w:rsid w:val="005174B7"/>
    <w:rsid w:val="005226A6"/>
    <w:rsid w:val="005307F3"/>
    <w:rsid w:val="0053459B"/>
    <w:rsid w:val="0055419B"/>
    <w:rsid w:val="00570ED3"/>
    <w:rsid w:val="00593FDA"/>
    <w:rsid w:val="0059606E"/>
    <w:rsid w:val="006154BD"/>
    <w:rsid w:val="00623833"/>
    <w:rsid w:val="006710B1"/>
    <w:rsid w:val="006710F6"/>
    <w:rsid w:val="00691F4D"/>
    <w:rsid w:val="006A0CA3"/>
    <w:rsid w:val="006A6341"/>
    <w:rsid w:val="006B57FE"/>
    <w:rsid w:val="006B6B19"/>
    <w:rsid w:val="006D2276"/>
    <w:rsid w:val="007050D1"/>
    <w:rsid w:val="00706349"/>
    <w:rsid w:val="00746503"/>
    <w:rsid w:val="007539BD"/>
    <w:rsid w:val="00777C98"/>
    <w:rsid w:val="00782DC7"/>
    <w:rsid w:val="007831D3"/>
    <w:rsid w:val="007849B3"/>
    <w:rsid w:val="00786AA0"/>
    <w:rsid w:val="007B247A"/>
    <w:rsid w:val="007D5BBE"/>
    <w:rsid w:val="007D6C34"/>
    <w:rsid w:val="008371F0"/>
    <w:rsid w:val="008406B1"/>
    <w:rsid w:val="00847A5E"/>
    <w:rsid w:val="00854902"/>
    <w:rsid w:val="008954CA"/>
    <w:rsid w:val="008A3AEF"/>
    <w:rsid w:val="008B3A59"/>
    <w:rsid w:val="008B52F8"/>
    <w:rsid w:val="008B5A4A"/>
    <w:rsid w:val="008C41F8"/>
    <w:rsid w:val="009108FF"/>
    <w:rsid w:val="00921526"/>
    <w:rsid w:val="00935461"/>
    <w:rsid w:val="00935C4D"/>
    <w:rsid w:val="00936E53"/>
    <w:rsid w:val="00937B00"/>
    <w:rsid w:val="009C0756"/>
    <w:rsid w:val="009C310A"/>
    <w:rsid w:val="009C70AE"/>
    <w:rsid w:val="009D25B5"/>
    <w:rsid w:val="009E144C"/>
    <w:rsid w:val="00A3658A"/>
    <w:rsid w:val="00A46F3E"/>
    <w:rsid w:val="00A4799F"/>
    <w:rsid w:val="00A620CC"/>
    <w:rsid w:val="00A646E4"/>
    <w:rsid w:val="00A716A5"/>
    <w:rsid w:val="00A72A62"/>
    <w:rsid w:val="00A74219"/>
    <w:rsid w:val="00A90FBE"/>
    <w:rsid w:val="00AB45D5"/>
    <w:rsid w:val="00AB4AF8"/>
    <w:rsid w:val="00AE61E2"/>
    <w:rsid w:val="00AF5A3E"/>
    <w:rsid w:val="00B30C43"/>
    <w:rsid w:val="00B31196"/>
    <w:rsid w:val="00B33C80"/>
    <w:rsid w:val="00B46E07"/>
    <w:rsid w:val="00B50EAA"/>
    <w:rsid w:val="00B5531C"/>
    <w:rsid w:val="00B66436"/>
    <w:rsid w:val="00B71FF3"/>
    <w:rsid w:val="00B767D5"/>
    <w:rsid w:val="00BA6ECA"/>
    <w:rsid w:val="00BB3CEA"/>
    <w:rsid w:val="00BE0D3C"/>
    <w:rsid w:val="00BE6813"/>
    <w:rsid w:val="00C14880"/>
    <w:rsid w:val="00C1617D"/>
    <w:rsid w:val="00C21EAB"/>
    <w:rsid w:val="00C67480"/>
    <w:rsid w:val="00C70F15"/>
    <w:rsid w:val="00C9513C"/>
    <w:rsid w:val="00C9793B"/>
    <w:rsid w:val="00D129EA"/>
    <w:rsid w:val="00D22557"/>
    <w:rsid w:val="00D62B8F"/>
    <w:rsid w:val="00D70694"/>
    <w:rsid w:val="00D9700F"/>
    <w:rsid w:val="00DA3E8B"/>
    <w:rsid w:val="00DA6D02"/>
    <w:rsid w:val="00DB1091"/>
    <w:rsid w:val="00DB5035"/>
    <w:rsid w:val="00DC3337"/>
    <w:rsid w:val="00DE55F3"/>
    <w:rsid w:val="00E02ACD"/>
    <w:rsid w:val="00E306CC"/>
    <w:rsid w:val="00E369CD"/>
    <w:rsid w:val="00E622F8"/>
    <w:rsid w:val="00E65480"/>
    <w:rsid w:val="00E80428"/>
    <w:rsid w:val="00E840A5"/>
    <w:rsid w:val="00EA0A5C"/>
    <w:rsid w:val="00EA2E51"/>
    <w:rsid w:val="00EF3AF3"/>
    <w:rsid w:val="00EF40D6"/>
    <w:rsid w:val="00EF4AF5"/>
    <w:rsid w:val="00F21944"/>
    <w:rsid w:val="00F35281"/>
    <w:rsid w:val="00F36317"/>
    <w:rsid w:val="00F71044"/>
    <w:rsid w:val="00F91C5E"/>
    <w:rsid w:val="00FA3D8E"/>
    <w:rsid w:val="00FC0549"/>
    <w:rsid w:val="00FC3C66"/>
    <w:rsid w:val="0C872A44"/>
    <w:rsid w:val="10763FF0"/>
    <w:rsid w:val="1CA85F6F"/>
    <w:rsid w:val="2662299F"/>
    <w:rsid w:val="295B5B47"/>
    <w:rsid w:val="2C893673"/>
    <w:rsid w:val="2F1F7F59"/>
    <w:rsid w:val="2FD200BF"/>
    <w:rsid w:val="360A02DB"/>
    <w:rsid w:val="4FE70DE7"/>
    <w:rsid w:val="625C2D41"/>
    <w:rsid w:val="62904065"/>
    <w:rsid w:val="679963A7"/>
    <w:rsid w:val="72521413"/>
    <w:rsid w:val="72996773"/>
    <w:rsid w:val="789E7189"/>
    <w:rsid w:val="7F7F03B5"/>
    <w:rsid w:val="7FB3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CF8CD"/>
  <w15:docId w15:val="{600123C7-7EC9-428E-8A14-205B71FC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D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DA6D02"/>
    <w:pPr>
      <w:ind w:leftChars="2500" w:left="100"/>
    </w:pPr>
  </w:style>
  <w:style w:type="paragraph" w:styleId="a5">
    <w:name w:val="Balloon Text"/>
    <w:basedOn w:val="a"/>
    <w:link w:val="a6"/>
    <w:uiPriority w:val="99"/>
    <w:semiHidden/>
    <w:unhideWhenUsed/>
    <w:qFormat/>
    <w:rsid w:val="00DA6D02"/>
    <w:rPr>
      <w:sz w:val="18"/>
      <w:szCs w:val="18"/>
    </w:rPr>
  </w:style>
  <w:style w:type="paragraph" w:styleId="a7">
    <w:name w:val="footer"/>
    <w:basedOn w:val="a"/>
    <w:link w:val="a8"/>
    <w:uiPriority w:val="99"/>
    <w:unhideWhenUsed/>
    <w:qFormat/>
    <w:rsid w:val="00DA6D02"/>
    <w:pPr>
      <w:tabs>
        <w:tab w:val="center" w:pos="4153"/>
        <w:tab w:val="right" w:pos="8306"/>
      </w:tabs>
      <w:snapToGrid w:val="0"/>
      <w:jc w:val="left"/>
    </w:pPr>
    <w:rPr>
      <w:sz w:val="18"/>
      <w:szCs w:val="18"/>
    </w:rPr>
  </w:style>
  <w:style w:type="paragraph" w:styleId="a9">
    <w:name w:val="header"/>
    <w:basedOn w:val="a"/>
    <w:link w:val="aa"/>
    <w:uiPriority w:val="99"/>
    <w:unhideWhenUsed/>
    <w:qFormat/>
    <w:rsid w:val="00DA6D02"/>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uiPriority w:val="99"/>
    <w:semiHidden/>
    <w:qFormat/>
    <w:rsid w:val="00DA6D02"/>
  </w:style>
  <w:style w:type="character" w:customStyle="1" w:styleId="aa">
    <w:name w:val="页眉 字符"/>
    <w:basedOn w:val="a0"/>
    <w:link w:val="a9"/>
    <w:uiPriority w:val="99"/>
    <w:qFormat/>
    <w:rsid w:val="00DA6D02"/>
    <w:rPr>
      <w:sz w:val="18"/>
      <w:szCs w:val="18"/>
    </w:rPr>
  </w:style>
  <w:style w:type="character" w:customStyle="1" w:styleId="a8">
    <w:name w:val="页脚 字符"/>
    <w:basedOn w:val="a0"/>
    <w:link w:val="a7"/>
    <w:uiPriority w:val="99"/>
    <w:qFormat/>
    <w:rsid w:val="00DA6D02"/>
    <w:rPr>
      <w:sz w:val="18"/>
      <w:szCs w:val="18"/>
    </w:rPr>
  </w:style>
  <w:style w:type="paragraph" w:styleId="ab">
    <w:name w:val="List Paragraph"/>
    <w:basedOn w:val="a"/>
    <w:uiPriority w:val="34"/>
    <w:qFormat/>
    <w:rsid w:val="00DA6D02"/>
    <w:pPr>
      <w:ind w:firstLineChars="200" w:firstLine="420"/>
    </w:pPr>
  </w:style>
  <w:style w:type="character" w:customStyle="1" w:styleId="a6">
    <w:name w:val="批注框文本 字符"/>
    <w:basedOn w:val="a0"/>
    <w:link w:val="a5"/>
    <w:uiPriority w:val="99"/>
    <w:semiHidden/>
    <w:qFormat/>
    <w:rsid w:val="00DA6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9FA4E-3E0F-43A0-9B1E-A4B35DAA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455</Words>
  <Characters>2596</Characters>
  <Application>Microsoft Office Word</Application>
  <DocSecurity>0</DocSecurity>
  <Lines>21</Lines>
  <Paragraphs>6</Paragraphs>
  <ScaleCrop>false</ScaleCrop>
  <Company>Company</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杜亚娟</dc:creator>
  <cp:lastModifiedBy>Administrator</cp:lastModifiedBy>
  <cp:revision>2</cp:revision>
  <cp:lastPrinted>2024-04-09T02:00:00Z</cp:lastPrinted>
  <dcterms:created xsi:type="dcterms:W3CDTF">2024-04-23T07:34:00Z</dcterms:created>
  <dcterms:modified xsi:type="dcterms:W3CDTF">2024-04-23T07:34:00Z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C7A62DB8E1534399824942EED11459AE</vt:lpwstr>
  </property>
</Properties>
</file>