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4D998" w14:textId="2A56FF58" w:rsidR="004500AF" w:rsidRDefault="004500AF">
      <w:pPr>
        <w:widowControl/>
        <w:jc w:val="left"/>
        <w:rPr>
          <w:rFonts w:ascii="Times New Roman" w:eastAsia="宋体" w:hAnsi="Times New Roman" w:cs="Times New Roman"/>
          <w:sz w:val="30"/>
          <w:szCs w:val="30"/>
        </w:rPr>
      </w:pPr>
      <w:r w:rsidRPr="004500AF">
        <w:rPr>
          <w:rFonts w:ascii="Times New Roman" w:eastAsia="宋体" w:hAnsi="Times New Roman" w:cs="Times New Roman"/>
          <w:noProof/>
          <w:sz w:val="30"/>
          <w:szCs w:val="30"/>
        </w:rPr>
        <w:drawing>
          <wp:inline distT="0" distB="0" distL="0" distR="0" wp14:anchorId="55DB0B3D" wp14:editId="283379C2">
            <wp:extent cx="6010275" cy="8494416"/>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2139" cy="8497050"/>
                    </a:xfrm>
                    <a:prstGeom prst="rect">
                      <a:avLst/>
                    </a:prstGeom>
                    <a:noFill/>
                    <a:ln>
                      <a:noFill/>
                    </a:ln>
                  </pic:spPr>
                </pic:pic>
              </a:graphicData>
            </a:graphic>
          </wp:inline>
        </w:drawing>
      </w:r>
      <w:r>
        <w:rPr>
          <w:rFonts w:ascii="Times New Roman" w:eastAsia="宋体" w:hAnsi="Times New Roman" w:cs="Times New Roman"/>
          <w:sz w:val="30"/>
          <w:szCs w:val="30"/>
        </w:rPr>
        <w:br w:type="page"/>
      </w:r>
    </w:p>
    <w:p w14:paraId="01AB4E00" w14:textId="16AE9A5F" w:rsidR="00A00AA5" w:rsidRPr="00ED4937" w:rsidRDefault="00E433D5">
      <w:pPr>
        <w:spacing w:beforeLines="50" w:before="156" w:afterLines="50" w:after="156"/>
        <w:ind w:firstLineChars="200" w:firstLine="600"/>
        <w:rPr>
          <w:rFonts w:ascii="Times New Roman" w:eastAsia="宋体" w:hAnsi="Times New Roman" w:cs="Times New Roman"/>
          <w:sz w:val="30"/>
          <w:szCs w:val="30"/>
        </w:rPr>
      </w:pPr>
      <w:r w:rsidRPr="00ED4937">
        <w:rPr>
          <w:rFonts w:ascii="Times New Roman" w:eastAsia="宋体" w:hAnsi="Times New Roman" w:cs="Times New Roman"/>
          <w:sz w:val="30"/>
          <w:szCs w:val="30"/>
        </w:rPr>
        <w:lastRenderedPageBreak/>
        <w:t>一、生产建设项目水土保持设施验收基本情况表</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3904"/>
        <w:gridCol w:w="1205"/>
        <w:gridCol w:w="1026"/>
      </w:tblGrid>
      <w:tr w:rsidR="00ED4937" w:rsidRPr="00ED4937" w14:paraId="2D8EED5F" w14:textId="77777777">
        <w:trPr>
          <w:trHeight w:hRule="exact" w:val="960"/>
          <w:jc w:val="center"/>
        </w:trPr>
        <w:tc>
          <w:tcPr>
            <w:tcW w:w="2780" w:type="dxa"/>
            <w:vAlign w:val="center"/>
          </w:tcPr>
          <w:p w14:paraId="23DC111F"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项目名称</w:t>
            </w:r>
          </w:p>
        </w:tc>
        <w:tc>
          <w:tcPr>
            <w:tcW w:w="3904" w:type="dxa"/>
            <w:vAlign w:val="center"/>
          </w:tcPr>
          <w:p w14:paraId="4C8991CE" w14:textId="640A6614" w:rsidR="00A00AA5" w:rsidRPr="00ED4937" w:rsidRDefault="00F962BC">
            <w:pPr>
              <w:ind w:leftChars="57" w:left="120"/>
              <w:jc w:val="center"/>
              <w:rPr>
                <w:rFonts w:ascii="仿宋_GB2312" w:eastAsia="仿宋_GB2312" w:hAnsi="仿宋" w:cs="仿宋"/>
                <w:sz w:val="24"/>
                <w:szCs w:val="24"/>
              </w:rPr>
            </w:pPr>
            <w:r w:rsidRPr="00ED4937">
              <w:rPr>
                <w:rFonts w:ascii="仿宋_GB2312" w:eastAsia="仿宋_GB2312" w:hAnsi="仿宋" w:cs="仿宋" w:hint="eastAsia"/>
                <w:sz w:val="24"/>
                <w:szCs w:val="24"/>
              </w:rPr>
              <w:t>夏家坝垃圾二次转运站</w:t>
            </w:r>
          </w:p>
        </w:tc>
        <w:tc>
          <w:tcPr>
            <w:tcW w:w="1205" w:type="dxa"/>
            <w:vAlign w:val="center"/>
          </w:tcPr>
          <w:p w14:paraId="54AB5783" w14:textId="77777777" w:rsidR="00A00AA5" w:rsidRPr="00ED4937" w:rsidRDefault="00E433D5">
            <w:pPr>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行业类别</w:t>
            </w:r>
          </w:p>
        </w:tc>
        <w:tc>
          <w:tcPr>
            <w:tcW w:w="1026" w:type="dxa"/>
            <w:vAlign w:val="center"/>
          </w:tcPr>
          <w:p w14:paraId="4C4927F6" w14:textId="556ECFA4" w:rsidR="00A00AA5" w:rsidRPr="00ED4937" w:rsidRDefault="00F962BC">
            <w:pPr>
              <w:jc w:val="center"/>
              <w:rPr>
                <w:rFonts w:ascii="仿宋" w:eastAsia="仿宋" w:hAnsi="仿宋" w:cs="仿宋"/>
                <w:sz w:val="24"/>
                <w:szCs w:val="24"/>
              </w:rPr>
            </w:pPr>
            <w:r w:rsidRPr="00ED4937">
              <w:rPr>
                <w:rFonts w:ascii="仿宋_GB2312" w:eastAsia="仿宋_GB2312" w:hAnsi="仿宋" w:cs="仿宋" w:hint="eastAsia"/>
                <w:sz w:val="24"/>
                <w:szCs w:val="24"/>
              </w:rPr>
              <w:t>社会事业类项目</w:t>
            </w:r>
          </w:p>
        </w:tc>
      </w:tr>
      <w:tr w:rsidR="00ED4937" w:rsidRPr="00ED4937" w14:paraId="1B2F0670" w14:textId="77777777">
        <w:trPr>
          <w:trHeight w:hRule="exact" w:val="960"/>
          <w:jc w:val="center"/>
        </w:trPr>
        <w:tc>
          <w:tcPr>
            <w:tcW w:w="2780" w:type="dxa"/>
            <w:vAlign w:val="center"/>
          </w:tcPr>
          <w:p w14:paraId="5F3529A8"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主管部门</w:t>
            </w:r>
          </w:p>
          <w:p w14:paraId="158BEB33"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（或主要投资方）</w:t>
            </w:r>
          </w:p>
        </w:tc>
        <w:tc>
          <w:tcPr>
            <w:tcW w:w="3904" w:type="dxa"/>
            <w:vAlign w:val="center"/>
          </w:tcPr>
          <w:p w14:paraId="33CABCD9" w14:textId="79BCB074" w:rsidR="00A00AA5" w:rsidRPr="00ED4937" w:rsidRDefault="00E433D5">
            <w:pPr>
              <w:jc w:val="center"/>
              <w:rPr>
                <w:rFonts w:ascii="仿宋_GB2312" w:eastAsia="仿宋_GB2312" w:hAnsi="仿宋" w:cs="仿宋"/>
                <w:sz w:val="24"/>
                <w:szCs w:val="24"/>
              </w:rPr>
            </w:pPr>
            <w:r w:rsidRPr="00ED4937">
              <w:rPr>
                <w:rFonts w:ascii="仿宋_GB2312" w:eastAsia="仿宋_GB2312" w:hAnsi="仿宋" w:cs="仿宋" w:hint="eastAsia"/>
                <w:sz w:val="24"/>
                <w:szCs w:val="24"/>
              </w:rPr>
              <w:t>主要投资方：</w:t>
            </w:r>
            <w:r w:rsidR="00F962BC" w:rsidRPr="00ED4937">
              <w:rPr>
                <w:rFonts w:ascii="仿宋_GB2312" w:eastAsia="仿宋_GB2312" w:hAnsi="仿宋" w:cs="仿宋" w:hint="eastAsia"/>
                <w:sz w:val="24"/>
                <w:szCs w:val="24"/>
              </w:rPr>
              <w:t>重庆市环卫集团有限公司</w:t>
            </w:r>
          </w:p>
        </w:tc>
        <w:tc>
          <w:tcPr>
            <w:tcW w:w="1205" w:type="dxa"/>
            <w:vAlign w:val="center"/>
          </w:tcPr>
          <w:p w14:paraId="03BBA8F4" w14:textId="77777777" w:rsidR="00A00AA5" w:rsidRPr="00ED4937" w:rsidRDefault="00E433D5">
            <w:pPr>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项目性质</w:t>
            </w:r>
          </w:p>
        </w:tc>
        <w:tc>
          <w:tcPr>
            <w:tcW w:w="1026" w:type="dxa"/>
            <w:vAlign w:val="center"/>
          </w:tcPr>
          <w:p w14:paraId="514D3D21" w14:textId="77777777" w:rsidR="00A00AA5" w:rsidRPr="00ED4937" w:rsidRDefault="00E433D5">
            <w:pPr>
              <w:jc w:val="center"/>
              <w:rPr>
                <w:rFonts w:ascii="仿宋" w:eastAsia="仿宋" w:hAnsi="仿宋" w:cs="仿宋"/>
                <w:sz w:val="24"/>
                <w:szCs w:val="24"/>
              </w:rPr>
            </w:pPr>
            <w:r w:rsidRPr="00ED4937">
              <w:rPr>
                <w:rFonts w:ascii="仿宋_GB2312" w:eastAsia="仿宋_GB2312" w:hAnsi="仿宋" w:cs="仿宋" w:hint="eastAsia"/>
                <w:sz w:val="24"/>
                <w:szCs w:val="24"/>
              </w:rPr>
              <w:t>新建</w:t>
            </w:r>
          </w:p>
        </w:tc>
      </w:tr>
      <w:tr w:rsidR="00ED4937" w:rsidRPr="00ED4937" w14:paraId="30512F7E" w14:textId="77777777">
        <w:trPr>
          <w:trHeight w:hRule="exact" w:val="1020"/>
          <w:jc w:val="center"/>
        </w:trPr>
        <w:tc>
          <w:tcPr>
            <w:tcW w:w="2780" w:type="dxa"/>
            <w:vAlign w:val="center"/>
          </w:tcPr>
          <w:p w14:paraId="7616BC4B"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水土保持方案批复机关、文号及时间</w:t>
            </w:r>
          </w:p>
        </w:tc>
        <w:tc>
          <w:tcPr>
            <w:tcW w:w="6135" w:type="dxa"/>
            <w:gridSpan w:val="3"/>
            <w:vAlign w:val="center"/>
          </w:tcPr>
          <w:p w14:paraId="61427FA2" w14:textId="1037548B" w:rsidR="00A00AA5" w:rsidRPr="00ED4937" w:rsidRDefault="00E433D5">
            <w:pPr>
              <w:jc w:val="center"/>
              <w:rPr>
                <w:rFonts w:ascii="Times New Roman" w:eastAsia="仿宋_GB2312" w:hAnsi="Times New Roman" w:cs="Times New Roman"/>
                <w:sz w:val="24"/>
                <w:szCs w:val="24"/>
              </w:rPr>
            </w:pPr>
            <w:r w:rsidRPr="00ED4937">
              <w:rPr>
                <w:rFonts w:ascii="Times New Roman" w:eastAsia="仿宋_GB2312" w:hAnsi="Times New Roman" w:cs="Times New Roman" w:hint="eastAsia"/>
                <w:sz w:val="24"/>
                <w:szCs w:val="24"/>
              </w:rPr>
              <w:t>重庆市</w:t>
            </w:r>
            <w:r w:rsidR="00D44A60" w:rsidRPr="00ED4937">
              <w:rPr>
                <w:rFonts w:ascii="Times New Roman" w:eastAsia="仿宋_GB2312" w:hAnsi="Times New Roman" w:cs="Times New Roman" w:hint="eastAsia"/>
                <w:sz w:val="24"/>
                <w:szCs w:val="24"/>
              </w:rPr>
              <w:t>水利局</w:t>
            </w:r>
          </w:p>
          <w:p w14:paraId="4F274364" w14:textId="5DEE7AF3" w:rsidR="00A00AA5" w:rsidRPr="00ED4937" w:rsidRDefault="00D44A60">
            <w:pPr>
              <w:jc w:val="center"/>
              <w:rPr>
                <w:rFonts w:ascii="Times New Roman" w:eastAsia="仿宋_GB2312" w:hAnsi="Times New Roman" w:cs="Times New Roman"/>
                <w:sz w:val="24"/>
                <w:szCs w:val="24"/>
              </w:rPr>
            </w:pPr>
            <w:r w:rsidRPr="00ED4937">
              <w:rPr>
                <w:rFonts w:ascii="Times New Roman" w:eastAsia="仿宋_GB2312" w:hAnsi="Times New Roman" w:cs="Times New Roman" w:hint="eastAsia"/>
                <w:sz w:val="24"/>
                <w:szCs w:val="24"/>
              </w:rPr>
              <w:t>渝水许可</w:t>
            </w:r>
            <w:r w:rsidRPr="00ED4937">
              <w:rPr>
                <w:rFonts w:ascii="Times New Roman" w:eastAsia="仿宋_GB2312" w:hAnsi="Times New Roman" w:cs="Times New Roman"/>
                <w:sz w:val="24"/>
                <w:szCs w:val="24"/>
              </w:rPr>
              <w:t>[2016]69</w:t>
            </w:r>
            <w:r w:rsidRPr="00ED4937">
              <w:rPr>
                <w:rFonts w:ascii="Times New Roman" w:eastAsia="仿宋_GB2312" w:hAnsi="Times New Roman" w:cs="Times New Roman"/>
                <w:sz w:val="24"/>
                <w:szCs w:val="24"/>
              </w:rPr>
              <w:t>号</w:t>
            </w:r>
            <w:r w:rsidR="00E433D5" w:rsidRPr="00ED4937">
              <w:rPr>
                <w:rFonts w:ascii="Times New Roman" w:eastAsia="仿宋_GB2312" w:hAnsi="Times New Roman" w:cs="Times New Roman"/>
                <w:sz w:val="24"/>
                <w:szCs w:val="24"/>
              </w:rPr>
              <w:t>、</w:t>
            </w:r>
            <w:r w:rsidR="00E433D5" w:rsidRPr="00ED4937">
              <w:rPr>
                <w:rFonts w:ascii="Times New Roman" w:eastAsia="仿宋_GB2312" w:hAnsi="Times New Roman" w:cs="Times New Roman"/>
                <w:sz w:val="24"/>
                <w:szCs w:val="24"/>
              </w:rPr>
              <w:t>201</w:t>
            </w:r>
            <w:r w:rsidRPr="00ED4937">
              <w:rPr>
                <w:rFonts w:ascii="Times New Roman" w:eastAsia="仿宋_GB2312" w:hAnsi="Times New Roman" w:cs="Times New Roman"/>
                <w:sz w:val="24"/>
                <w:szCs w:val="24"/>
              </w:rPr>
              <w:t>6</w:t>
            </w:r>
            <w:r w:rsidR="00E433D5" w:rsidRPr="00ED4937">
              <w:rPr>
                <w:rFonts w:ascii="Times New Roman" w:eastAsia="仿宋_GB2312" w:hAnsi="Times New Roman" w:cs="Times New Roman"/>
                <w:sz w:val="24"/>
                <w:szCs w:val="24"/>
              </w:rPr>
              <w:t>年</w:t>
            </w:r>
            <w:r w:rsidRPr="00ED4937">
              <w:rPr>
                <w:rFonts w:ascii="Times New Roman" w:eastAsia="仿宋_GB2312" w:hAnsi="Times New Roman" w:cs="Times New Roman"/>
                <w:sz w:val="24"/>
                <w:szCs w:val="24"/>
              </w:rPr>
              <w:t>7</w:t>
            </w:r>
            <w:r w:rsidR="00E433D5" w:rsidRPr="00ED4937">
              <w:rPr>
                <w:rFonts w:ascii="Times New Roman" w:eastAsia="仿宋_GB2312" w:hAnsi="Times New Roman" w:cs="Times New Roman"/>
                <w:sz w:val="24"/>
                <w:szCs w:val="24"/>
              </w:rPr>
              <w:t>月</w:t>
            </w:r>
            <w:r w:rsidRPr="00ED4937">
              <w:rPr>
                <w:rFonts w:ascii="Times New Roman" w:eastAsia="仿宋_GB2312" w:hAnsi="Times New Roman" w:cs="Times New Roman"/>
                <w:sz w:val="24"/>
                <w:szCs w:val="24"/>
              </w:rPr>
              <w:t>4</w:t>
            </w:r>
            <w:r w:rsidR="00E433D5" w:rsidRPr="00ED4937">
              <w:rPr>
                <w:rFonts w:ascii="Times New Roman" w:eastAsia="仿宋_GB2312" w:hAnsi="Times New Roman" w:cs="Times New Roman"/>
                <w:sz w:val="24"/>
                <w:szCs w:val="24"/>
              </w:rPr>
              <w:t>日</w:t>
            </w:r>
          </w:p>
        </w:tc>
      </w:tr>
      <w:tr w:rsidR="00ED4937" w:rsidRPr="00ED4937" w14:paraId="57BB6BBA" w14:textId="77777777">
        <w:trPr>
          <w:trHeight w:hRule="exact" w:val="1020"/>
          <w:jc w:val="center"/>
        </w:trPr>
        <w:tc>
          <w:tcPr>
            <w:tcW w:w="2780" w:type="dxa"/>
            <w:vAlign w:val="center"/>
          </w:tcPr>
          <w:p w14:paraId="3597B849"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水土保持方案变更批复机关、文号及时间</w:t>
            </w:r>
          </w:p>
        </w:tc>
        <w:tc>
          <w:tcPr>
            <w:tcW w:w="6135" w:type="dxa"/>
            <w:gridSpan w:val="3"/>
            <w:vAlign w:val="center"/>
          </w:tcPr>
          <w:p w14:paraId="18859540" w14:textId="77777777" w:rsidR="00A00AA5" w:rsidRPr="00ED4937" w:rsidRDefault="00E433D5">
            <w:pPr>
              <w:jc w:val="center"/>
              <w:rPr>
                <w:rFonts w:ascii="Times New Roman" w:eastAsia="仿宋_GB2312" w:hAnsi="Times New Roman" w:cs="Times New Roman"/>
                <w:sz w:val="24"/>
                <w:szCs w:val="24"/>
              </w:rPr>
            </w:pPr>
            <w:r w:rsidRPr="00ED4937">
              <w:rPr>
                <w:rFonts w:ascii="Times New Roman" w:eastAsia="仿宋_GB2312" w:hAnsi="Times New Roman" w:cs="Times New Roman"/>
                <w:sz w:val="24"/>
                <w:szCs w:val="24"/>
              </w:rPr>
              <w:t>\</w:t>
            </w:r>
          </w:p>
        </w:tc>
      </w:tr>
      <w:tr w:rsidR="00ED4937" w:rsidRPr="00ED4937" w14:paraId="7B4DA63B" w14:textId="77777777">
        <w:trPr>
          <w:trHeight w:hRule="exact" w:val="1020"/>
          <w:jc w:val="center"/>
        </w:trPr>
        <w:tc>
          <w:tcPr>
            <w:tcW w:w="2780" w:type="dxa"/>
            <w:vAlign w:val="center"/>
          </w:tcPr>
          <w:p w14:paraId="4C20903E"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水土保持初步设计批复机关、文号及时间</w:t>
            </w:r>
          </w:p>
        </w:tc>
        <w:tc>
          <w:tcPr>
            <w:tcW w:w="6135" w:type="dxa"/>
            <w:gridSpan w:val="3"/>
            <w:vAlign w:val="center"/>
          </w:tcPr>
          <w:p w14:paraId="184A73EA" w14:textId="77777777" w:rsidR="00A00AA5" w:rsidRPr="00ED4937" w:rsidRDefault="00E433D5">
            <w:pPr>
              <w:jc w:val="center"/>
              <w:rPr>
                <w:rFonts w:ascii="Times New Roman" w:eastAsia="仿宋_GB2312" w:hAnsi="Times New Roman" w:cs="Times New Roman"/>
                <w:sz w:val="24"/>
                <w:szCs w:val="24"/>
              </w:rPr>
            </w:pPr>
            <w:r w:rsidRPr="00ED4937">
              <w:rPr>
                <w:rFonts w:ascii="Times New Roman" w:eastAsia="仿宋_GB2312" w:hAnsi="Times New Roman" w:cs="Times New Roman"/>
                <w:sz w:val="24"/>
                <w:szCs w:val="24"/>
              </w:rPr>
              <w:t>\</w:t>
            </w:r>
          </w:p>
        </w:tc>
      </w:tr>
      <w:tr w:rsidR="00ED4937" w:rsidRPr="00ED4937" w14:paraId="344C8D5B" w14:textId="77777777">
        <w:trPr>
          <w:trHeight w:hRule="exact" w:val="1020"/>
          <w:jc w:val="center"/>
        </w:trPr>
        <w:tc>
          <w:tcPr>
            <w:tcW w:w="2780" w:type="dxa"/>
            <w:vAlign w:val="center"/>
          </w:tcPr>
          <w:p w14:paraId="6CEF178C"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hint="eastAsia"/>
                <w:sz w:val="24"/>
                <w:szCs w:val="24"/>
              </w:rPr>
              <w:t>项目建设起止时间</w:t>
            </w:r>
          </w:p>
        </w:tc>
        <w:tc>
          <w:tcPr>
            <w:tcW w:w="6135" w:type="dxa"/>
            <w:gridSpan w:val="3"/>
            <w:vAlign w:val="center"/>
          </w:tcPr>
          <w:p w14:paraId="2B674847" w14:textId="38CEA17A" w:rsidR="00A00AA5" w:rsidRPr="00ED4937" w:rsidRDefault="00D44A60">
            <w:pPr>
              <w:ind w:leftChars="57" w:left="120" w:right="120"/>
              <w:jc w:val="center"/>
              <w:rPr>
                <w:rFonts w:ascii="Times New Roman" w:eastAsia="仿宋_GB2312" w:hAnsi="Times New Roman" w:cs="Times New Roman"/>
                <w:sz w:val="24"/>
                <w:szCs w:val="24"/>
              </w:rPr>
            </w:pPr>
            <w:r w:rsidRPr="00ED4937">
              <w:rPr>
                <w:rFonts w:ascii="Times New Roman" w:eastAsia="仿宋_GB2312" w:hAnsi="Times New Roman" w:cs="Times New Roman"/>
                <w:sz w:val="24"/>
                <w:szCs w:val="24"/>
              </w:rPr>
              <w:t>2016</w:t>
            </w:r>
            <w:r w:rsidRPr="00ED4937">
              <w:rPr>
                <w:rFonts w:ascii="Times New Roman" w:eastAsia="仿宋_GB2312" w:hAnsi="Times New Roman" w:cs="Times New Roman"/>
                <w:sz w:val="24"/>
                <w:szCs w:val="24"/>
              </w:rPr>
              <w:t>年</w:t>
            </w:r>
            <w:r w:rsidRPr="00ED4937">
              <w:rPr>
                <w:rFonts w:ascii="Times New Roman" w:eastAsia="仿宋_GB2312" w:hAnsi="Times New Roman" w:cs="Times New Roman"/>
                <w:sz w:val="24"/>
                <w:szCs w:val="24"/>
              </w:rPr>
              <w:t>11</w:t>
            </w:r>
            <w:r w:rsidRPr="00ED4937">
              <w:rPr>
                <w:rFonts w:ascii="Times New Roman" w:eastAsia="仿宋_GB2312" w:hAnsi="Times New Roman" w:cs="Times New Roman"/>
                <w:sz w:val="24"/>
                <w:szCs w:val="24"/>
              </w:rPr>
              <w:t>月至</w:t>
            </w:r>
            <w:r w:rsidRPr="00ED4937">
              <w:rPr>
                <w:rFonts w:ascii="Times New Roman" w:eastAsia="仿宋_GB2312" w:hAnsi="Times New Roman" w:cs="Times New Roman"/>
                <w:sz w:val="24"/>
                <w:szCs w:val="24"/>
              </w:rPr>
              <w:t>2019</w:t>
            </w:r>
            <w:r w:rsidRPr="00ED4937">
              <w:rPr>
                <w:rFonts w:ascii="Times New Roman" w:eastAsia="仿宋_GB2312" w:hAnsi="Times New Roman" w:cs="Times New Roman"/>
                <w:sz w:val="24"/>
                <w:szCs w:val="24"/>
              </w:rPr>
              <w:t>年</w:t>
            </w:r>
            <w:r w:rsidRPr="00ED4937">
              <w:rPr>
                <w:rFonts w:ascii="Times New Roman" w:eastAsia="仿宋_GB2312" w:hAnsi="Times New Roman" w:cs="Times New Roman"/>
                <w:sz w:val="24"/>
                <w:szCs w:val="24"/>
              </w:rPr>
              <w:t>7</w:t>
            </w:r>
            <w:r w:rsidRPr="00ED4937">
              <w:rPr>
                <w:rFonts w:ascii="Times New Roman" w:eastAsia="仿宋_GB2312" w:hAnsi="Times New Roman" w:cs="Times New Roman"/>
                <w:sz w:val="24"/>
                <w:szCs w:val="24"/>
              </w:rPr>
              <w:t>月</w:t>
            </w:r>
          </w:p>
        </w:tc>
      </w:tr>
      <w:tr w:rsidR="00ED4937" w:rsidRPr="00ED4937" w14:paraId="2D038625" w14:textId="77777777">
        <w:trPr>
          <w:trHeight w:hRule="exact" w:val="1080"/>
          <w:jc w:val="center"/>
        </w:trPr>
        <w:tc>
          <w:tcPr>
            <w:tcW w:w="2780" w:type="dxa"/>
            <w:vAlign w:val="center"/>
          </w:tcPr>
          <w:p w14:paraId="77D7B36C"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水土保持方案编制单位</w:t>
            </w:r>
          </w:p>
        </w:tc>
        <w:tc>
          <w:tcPr>
            <w:tcW w:w="6135" w:type="dxa"/>
            <w:gridSpan w:val="3"/>
            <w:vAlign w:val="center"/>
          </w:tcPr>
          <w:p w14:paraId="290B2E7F" w14:textId="0D6DCC9E" w:rsidR="00A00AA5" w:rsidRPr="00ED4937" w:rsidRDefault="00D44A60">
            <w:pPr>
              <w:ind w:leftChars="57" w:left="120" w:right="120"/>
              <w:jc w:val="center"/>
              <w:rPr>
                <w:rFonts w:ascii="Times New Roman" w:eastAsia="仿宋_GB2312" w:hAnsi="Times New Roman" w:cs="Times New Roman"/>
                <w:sz w:val="24"/>
                <w:szCs w:val="24"/>
              </w:rPr>
            </w:pPr>
            <w:r w:rsidRPr="00ED4937">
              <w:rPr>
                <w:rFonts w:ascii="Times New Roman" w:eastAsia="仿宋_GB2312" w:hAnsi="Times New Roman" w:cs="Times New Roman" w:hint="eastAsia"/>
                <w:sz w:val="24"/>
                <w:szCs w:val="24"/>
              </w:rPr>
              <w:t>重庆信博水利工程设计有限公司</w:t>
            </w:r>
          </w:p>
        </w:tc>
      </w:tr>
      <w:tr w:rsidR="00ED4937" w:rsidRPr="00ED4937" w14:paraId="7015F34C" w14:textId="77777777">
        <w:trPr>
          <w:trHeight w:hRule="exact" w:val="1080"/>
          <w:jc w:val="center"/>
        </w:trPr>
        <w:tc>
          <w:tcPr>
            <w:tcW w:w="2780" w:type="dxa"/>
            <w:vAlign w:val="center"/>
          </w:tcPr>
          <w:p w14:paraId="7B3E0245"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水土保持初步设计单位</w:t>
            </w:r>
          </w:p>
        </w:tc>
        <w:tc>
          <w:tcPr>
            <w:tcW w:w="6135" w:type="dxa"/>
            <w:gridSpan w:val="3"/>
            <w:vAlign w:val="center"/>
          </w:tcPr>
          <w:p w14:paraId="14EA0030" w14:textId="77777777" w:rsidR="00A00AA5" w:rsidRPr="00ED4937" w:rsidRDefault="00E433D5">
            <w:pPr>
              <w:ind w:leftChars="57" w:left="120" w:right="120"/>
              <w:jc w:val="center"/>
              <w:rPr>
                <w:rFonts w:ascii="Times New Roman" w:eastAsia="仿宋_GB2312" w:hAnsi="Times New Roman" w:cs="Times New Roman"/>
                <w:sz w:val="24"/>
                <w:szCs w:val="24"/>
              </w:rPr>
            </w:pPr>
            <w:r w:rsidRPr="00ED4937">
              <w:rPr>
                <w:rFonts w:ascii="Times New Roman" w:eastAsia="仿宋_GB2312" w:hAnsi="Times New Roman" w:cs="Times New Roman" w:hint="eastAsia"/>
                <w:sz w:val="24"/>
                <w:szCs w:val="24"/>
              </w:rPr>
              <w:t>\</w:t>
            </w:r>
          </w:p>
        </w:tc>
      </w:tr>
      <w:tr w:rsidR="00ED4937" w:rsidRPr="00ED4937" w14:paraId="3F916AD8" w14:textId="77777777">
        <w:trPr>
          <w:trHeight w:hRule="exact" w:val="1080"/>
          <w:jc w:val="center"/>
        </w:trPr>
        <w:tc>
          <w:tcPr>
            <w:tcW w:w="2780" w:type="dxa"/>
            <w:vAlign w:val="center"/>
          </w:tcPr>
          <w:p w14:paraId="15239DDA"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水土保持监测单位</w:t>
            </w:r>
          </w:p>
        </w:tc>
        <w:tc>
          <w:tcPr>
            <w:tcW w:w="6135" w:type="dxa"/>
            <w:gridSpan w:val="3"/>
            <w:vAlign w:val="center"/>
          </w:tcPr>
          <w:p w14:paraId="126B75C3" w14:textId="68C575B9" w:rsidR="00A00AA5" w:rsidRPr="00ED4937" w:rsidRDefault="00E433D5">
            <w:pPr>
              <w:ind w:leftChars="57" w:left="120" w:right="120"/>
              <w:jc w:val="center"/>
              <w:rPr>
                <w:rFonts w:ascii="Times New Roman" w:eastAsia="仿宋_GB2312" w:hAnsi="Times New Roman" w:cs="Times New Roman"/>
                <w:sz w:val="24"/>
                <w:szCs w:val="24"/>
              </w:rPr>
            </w:pPr>
            <w:r w:rsidRPr="00ED4937">
              <w:rPr>
                <w:rFonts w:ascii="Times New Roman" w:eastAsia="仿宋_GB2312" w:hAnsi="Times New Roman" w:cs="Times New Roman" w:hint="eastAsia"/>
                <w:sz w:val="24"/>
                <w:szCs w:val="24"/>
              </w:rPr>
              <w:t>重庆</w:t>
            </w:r>
            <w:r w:rsidR="00D44A60" w:rsidRPr="00ED4937">
              <w:rPr>
                <w:rFonts w:ascii="Times New Roman" w:eastAsia="仿宋_GB2312" w:hAnsi="Times New Roman" w:cs="Times New Roman" w:hint="eastAsia"/>
                <w:sz w:val="24"/>
                <w:szCs w:val="24"/>
              </w:rPr>
              <w:t>隆湖工程设计咨询有限公司</w:t>
            </w:r>
          </w:p>
        </w:tc>
      </w:tr>
      <w:tr w:rsidR="00ED4937" w:rsidRPr="00ED4937" w14:paraId="2A584F7E" w14:textId="77777777">
        <w:trPr>
          <w:trHeight w:hRule="exact" w:val="1080"/>
          <w:jc w:val="center"/>
        </w:trPr>
        <w:tc>
          <w:tcPr>
            <w:tcW w:w="2780" w:type="dxa"/>
            <w:vAlign w:val="center"/>
          </w:tcPr>
          <w:p w14:paraId="48BCB25D"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水土保持施工单位</w:t>
            </w:r>
          </w:p>
        </w:tc>
        <w:tc>
          <w:tcPr>
            <w:tcW w:w="6135" w:type="dxa"/>
            <w:gridSpan w:val="3"/>
            <w:vAlign w:val="center"/>
          </w:tcPr>
          <w:p w14:paraId="0A138815" w14:textId="1AC1A768" w:rsidR="00A00AA5" w:rsidRPr="00ED4937" w:rsidRDefault="00ED4937">
            <w:pPr>
              <w:ind w:leftChars="57" w:left="120" w:right="120"/>
              <w:jc w:val="center"/>
              <w:rPr>
                <w:rFonts w:ascii="Times New Roman" w:eastAsia="仿宋_GB2312" w:hAnsi="Times New Roman" w:cs="Times New Roman"/>
                <w:sz w:val="24"/>
                <w:szCs w:val="24"/>
              </w:rPr>
            </w:pPr>
            <w:r w:rsidRPr="00ED4937">
              <w:rPr>
                <w:rFonts w:ascii="Times New Roman" w:eastAsia="仿宋_GB2312" w:hAnsi="Times New Roman" w:cs="Times New Roman" w:hint="eastAsia"/>
                <w:sz w:val="24"/>
                <w:szCs w:val="24"/>
              </w:rPr>
              <w:t>四川鼎恒建设工程有限公司</w:t>
            </w:r>
          </w:p>
        </w:tc>
      </w:tr>
      <w:tr w:rsidR="00ED4937" w:rsidRPr="00ED4937" w14:paraId="0340C010" w14:textId="77777777">
        <w:trPr>
          <w:trHeight w:hRule="exact" w:val="1080"/>
          <w:jc w:val="center"/>
        </w:trPr>
        <w:tc>
          <w:tcPr>
            <w:tcW w:w="2780" w:type="dxa"/>
            <w:vAlign w:val="center"/>
          </w:tcPr>
          <w:p w14:paraId="18EE61A7"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水土保持监理单位</w:t>
            </w:r>
          </w:p>
        </w:tc>
        <w:tc>
          <w:tcPr>
            <w:tcW w:w="6135" w:type="dxa"/>
            <w:gridSpan w:val="3"/>
            <w:vAlign w:val="center"/>
          </w:tcPr>
          <w:p w14:paraId="0C250515" w14:textId="6B2A2631" w:rsidR="00A00AA5" w:rsidRPr="00ED4937" w:rsidRDefault="00D44A60">
            <w:pPr>
              <w:ind w:leftChars="57" w:left="120" w:right="120"/>
              <w:jc w:val="center"/>
              <w:rPr>
                <w:rFonts w:ascii="Times New Roman" w:eastAsia="仿宋_GB2312" w:hAnsi="Times New Roman" w:cs="Times New Roman"/>
                <w:sz w:val="24"/>
                <w:szCs w:val="24"/>
              </w:rPr>
            </w:pPr>
            <w:r w:rsidRPr="00ED4937">
              <w:rPr>
                <w:rFonts w:ascii="Times New Roman" w:eastAsia="仿宋_GB2312" w:hAnsi="Times New Roman" w:cs="Times New Roman" w:hint="eastAsia"/>
                <w:sz w:val="24"/>
                <w:szCs w:val="24"/>
              </w:rPr>
              <w:t>重庆同致诚工程咨询有限公司</w:t>
            </w:r>
          </w:p>
        </w:tc>
      </w:tr>
      <w:tr w:rsidR="00ED4937" w:rsidRPr="00ED4937" w14:paraId="3EF90327" w14:textId="77777777">
        <w:trPr>
          <w:trHeight w:hRule="exact" w:val="1080"/>
          <w:jc w:val="center"/>
        </w:trPr>
        <w:tc>
          <w:tcPr>
            <w:tcW w:w="2780" w:type="dxa"/>
            <w:vAlign w:val="center"/>
          </w:tcPr>
          <w:p w14:paraId="6614D996"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水土保持设施验收</w:t>
            </w:r>
          </w:p>
          <w:p w14:paraId="48EC3D0A" w14:textId="77777777" w:rsidR="00A00AA5" w:rsidRPr="00ED4937" w:rsidRDefault="00E433D5">
            <w:pPr>
              <w:ind w:leftChars="57" w:left="120"/>
              <w:jc w:val="center"/>
              <w:rPr>
                <w:rFonts w:ascii="Times New Roman" w:eastAsia="宋体" w:hAnsi="Times New Roman" w:cs="Times New Roman"/>
                <w:sz w:val="24"/>
                <w:szCs w:val="24"/>
              </w:rPr>
            </w:pPr>
            <w:r w:rsidRPr="00ED4937">
              <w:rPr>
                <w:rFonts w:ascii="Times New Roman" w:eastAsia="宋体" w:hAnsi="Times New Roman" w:cs="Times New Roman"/>
                <w:sz w:val="24"/>
                <w:szCs w:val="24"/>
              </w:rPr>
              <w:t>报告编制单位</w:t>
            </w:r>
          </w:p>
        </w:tc>
        <w:tc>
          <w:tcPr>
            <w:tcW w:w="6135" w:type="dxa"/>
            <w:gridSpan w:val="3"/>
            <w:vAlign w:val="center"/>
          </w:tcPr>
          <w:p w14:paraId="29EE888B" w14:textId="727D313C" w:rsidR="00A00AA5" w:rsidRPr="00ED4937" w:rsidRDefault="00D44A60">
            <w:pPr>
              <w:ind w:left="120" w:right="120"/>
              <w:jc w:val="center"/>
              <w:rPr>
                <w:rFonts w:ascii="Times New Roman" w:eastAsia="仿宋_GB2312" w:hAnsi="Times New Roman" w:cs="Times New Roman"/>
                <w:sz w:val="24"/>
                <w:szCs w:val="24"/>
              </w:rPr>
            </w:pPr>
            <w:r w:rsidRPr="00ED4937">
              <w:rPr>
                <w:rFonts w:ascii="Times New Roman" w:eastAsia="仿宋_GB2312" w:hAnsi="Times New Roman" w:cs="Times New Roman" w:hint="eastAsia"/>
                <w:sz w:val="24"/>
                <w:szCs w:val="24"/>
              </w:rPr>
              <w:t>重庆隆湖工程设计咨询有限公司</w:t>
            </w:r>
          </w:p>
        </w:tc>
      </w:tr>
    </w:tbl>
    <w:p w14:paraId="71FAD405" w14:textId="77777777" w:rsidR="00A00AA5" w:rsidRPr="00B47F33" w:rsidRDefault="00E433D5">
      <w:pPr>
        <w:numPr>
          <w:ilvl w:val="0"/>
          <w:numId w:val="1"/>
        </w:numPr>
        <w:ind w:firstLineChars="200" w:firstLine="600"/>
        <w:rPr>
          <w:rFonts w:ascii="Times New Roman" w:eastAsia="宋体" w:hAnsi="Times New Roman" w:cs="Times New Roman"/>
          <w:sz w:val="30"/>
          <w:szCs w:val="30"/>
        </w:rPr>
      </w:pPr>
      <w:r w:rsidRPr="00B47F33">
        <w:rPr>
          <w:rFonts w:ascii="Times New Roman" w:eastAsia="宋体" w:hAnsi="Times New Roman" w:cs="Times New Roman"/>
          <w:sz w:val="30"/>
          <w:szCs w:val="30"/>
        </w:rPr>
        <w:t>验收意见</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8"/>
      </w:tblGrid>
      <w:tr w:rsidR="00A00AA5" w:rsidRPr="00F962BC" w14:paraId="2994B524" w14:textId="77777777">
        <w:trPr>
          <w:trHeight w:val="12604"/>
          <w:jc w:val="center"/>
        </w:trPr>
        <w:tc>
          <w:tcPr>
            <w:tcW w:w="8838" w:type="dxa"/>
          </w:tcPr>
          <w:p w14:paraId="3EA4B063" w14:textId="77777777" w:rsidR="00A00AA5" w:rsidRPr="00F962BC" w:rsidRDefault="00A00AA5">
            <w:pPr>
              <w:adjustRightInd w:val="0"/>
              <w:snapToGrid w:val="0"/>
              <w:spacing w:line="360" w:lineRule="auto"/>
              <w:ind w:firstLineChars="200" w:firstLine="600"/>
              <w:rPr>
                <w:rFonts w:ascii="Times New Roman" w:eastAsia="仿宋" w:hAnsi="Times New Roman" w:cs="Times New Roman"/>
                <w:color w:val="FF0000"/>
                <w:sz w:val="30"/>
                <w:szCs w:val="30"/>
              </w:rPr>
            </w:pPr>
          </w:p>
          <w:p w14:paraId="4F0FA772" w14:textId="3D039E7F" w:rsidR="00A00AA5" w:rsidRPr="00F962BC" w:rsidRDefault="00E433D5">
            <w:pPr>
              <w:spacing w:line="360" w:lineRule="auto"/>
              <w:ind w:firstLineChars="200" w:firstLine="600"/>
              <w:rPr>
                <w:rFonts w:ascii="Times New Roman" w:eastAsia="仿宋" w:hAnsi="Times New Roman" w:cs="Times New Roman"/>
                <w:color w:val="FF0000"/>
                <w:sz w:val="30"/>
                <w:szCs w:val="30"/>
              </w:rPr>
            </w:pPr>
            <w:r w:rsidRPr="00ED4937">
              <w:rPr>
                <w:rFonts w:ascii="Times New Roman" w:eastAsia="仿宋" w:hAnsi="Times New Roman" w:cs="Times New Roman"/>
                <w:sz w:val="30"/>
                <w:szCs w:val="30"/>
              </w:rPr>
              <w:t>根据《水利部关于加强事中事后监管规范生产建设项目水土保持设施自主验收的通知》（水保〔</w:t>
            </w:r>
            <w:r w:rsidRPr="00ED4937">
              <w:rPr>
                <w:rFonts w:ascii="Times New Roman" w:eastAsia="仿宋" w:hAnsi="Times New Roman" w:cs="Times New Roman"/>
                <w:sz w:val="30"/>
                <w:szCs w:val="30"/>
              </w:rPr>
              <w:t>2017</w:t>
            </w:r>
            <w:r w:rsidRPr="00ED4937">
              <w:rPr>
                <w:rFonts w:ascii="Times New Roman" w:eastAsia="仿宋" w:hAnsi="Times New Roman" w:cs="Times New Roman"/>
                <w:sz w:val="30"/>
                <w:szCs w:val="30"/>
              </w:rPr>
              <w:t>〕</w:t>
            </w:r>
            <w:r w:rsidRPr="00ED4937">
              <w:rPr>
                <w:rFonts w:ascii="Times New Roman" w:eastAsia="仿宋" w:hAnsi="Times New Roman" w:cs="Times New Roman"/>
                <w:sz w:val="30"/>
                <w:szCs w:val="30"/>
              </w:rPr>
              <w:t>365</w:t>
            </w:r>
            <w:r w:rsidRPr="00ED4937">
              <w:rPr>
                <w:rFonts w:ascii="Times New Roman" w:eastAsia="仿宋" w:hAnsi="Times New Roman" w:cs="Times New Roman"/>
                <w:sz w:val="30"/>
                <w:szCs w:val="30"/>
              </w:rPr>
              <w:t>号）和《关于转发</w:t>
            </w:r>
            <w:r w:rsidRPr="00ED4937">
              <w:rPr>
                <w:rFonts w:ascii="Times New Roman" w:eastAsia="仿宋" w:hAnsi="Times New Roman" w:cs="Times New Roman" w:hint="eastAsia"/>
                <w:sz w:val="30"/>
                <w:szCs w:val="30"/>
              </w:rPr>
              <w:t>&lt;</w:t>
            </w:r>
            <w:r w:rsidRPr="00ED4937">
              <w:rPr>
                <w:rFonts w:ascii="Times New Roman" w:eastAsia="仿宋" w:hAnsi="Times New Roman" w:cs="Times New Roman"/>
                <w:sz w:val="30"/>
                <w:szCs w:val="30"/>
              </w:rPr>
              <w:t>水利部关于加强事中事后监管规范生产建设项目水土保持设施自主验收的通知</w:t>
            </w:r>
            <w:r w:rsidRPr="00ED4937">
              <w:rPr>
                <w:rFonts w:ascii="Times New Roman" w:eastAsia="仿宋" w:hAnsi="Times New Roman" w:cs="Times New Roman" w:hint="eastAsia"/>
                <w:sz w:val="30"/>
                <w:szCs w:val="30"/>
              </w:rPr>
              <w:t>&gt;</w:t>
            </w:r>
            <w:r w:rsidRPr="00ED4937">
              <w:rPr>
                <w:rFonts w:ascii="Times New Roman" w:eastAsia="仿宋" w:hAnsi="Times New Roman" w:cs="Times New Roman"/>
                <w:sz w:val="30"/>
                <w:szCs w:val="30"/>
              </w:rPr>
              <w:t>的通知》（渝水〔</w:t>
            </w:r>
            <w:r w:rsidRPr="00ED4937">
              <w:rPr>
                <w:rFonts w:ascii="Times New Roman" w:eastAsia="仿宋" w:hAnsi="Times New Roman" w:cs="Times New Roman"/>
                <w:sz w:val="30"/>
                <w:szCs w:val="30"/>
              </w:rPr>
              <w:t>2017</w:t>
            </w:r>
            <w:r w:rsidRPr="00ED4937">
              <w:rPr>
                <w:rFonts w:ascii="Times New Roman" w:eastAsia="仿宋" w:hAnsi="Times New Roman" w:cs="Times New Roman"/>
                <w:sz w:val="30"/>
                <w:szCs w:val="30"/>
              </w:rPr>
              <w:t>〕</w:t>
            </w:r>
            <w:r w:rsidRPr="00ED4937">
              <w:rPr>
                <w:rFonts w:ascii="Times New Roman" w:eastAsia="仿宋" w:hAnsi="Times New Roman" w:cs="Times New Roman"/>
                <w:sz w:val="30"/>
                <w:szCs w:val="30"/>
              </w:rPr>
              <w:t>255</w:t>
            </w:r>
            <w:r w:rsidRPr="00ED4937">
              <w:rPr>
                <w:rFonts w:ascii="Times New Roman" w:eastAsia="仿宋" w:hAnsi="Times New Roman" w:cs="Times New Roman"/>
                <w:sz w:val="30"/>
                <w:szCs w:val="30"/>
              </w:rPr>
              <w:t>号）的规定，</w:t>
            </w:r>
            <w:r w:rsidRPr="00ED4937">
              <w:rPr>
                <w:rFonts w:ascii="Times New Roman" w:eastAsia="仿宋" w:hAnsi="Times New Roman" w:cs="Times New Roman"/>
                <w:sz w:val="30"/>
                <w:szCs w:val="30"/>
              </w:rPr>
              <w:t>2020</w:t>
            </w:r>
            <w:r w:rsidRPr="00ED4937">
              <w:rPr>
                <w:rFonts w:ascii="Times New Roman" w:eastAsia="仿宋" w:hAnsi="Times New Roman" w:cs="Times New Roman"/>
                <w:sz w:val="30"/>
                <w:szCs w:val="30"/>
              </w:rPr>
              <w:t>年</w:t>
            </w:r>
            <w:r w:rsidRPr="00ED4937">
              <w:rPr>
                <w:rFonts w:ascii="Times New Roman" w:eastAsia="仿宋" w:hAnsi="Times New Roman" w:cs="Times New Roman"/>
                <w:sz w:val="30"/>
                <w:szCs w:val="30"/>
              </w:rPr>
              <w:t>1</w:t>
            </w:r>
            <w:r w:rsidR="00ED4937" w:rsidRPr="00ED4937">
              <w:rPr>
                <w:rFonts w:ascii="Times New Roman" w:eastAsia="仿宋" w:hAnsi="Times New Roman" w:cs="Times New Roman"/>
                <w:sz w:val="30"/>
                <w:szCs w:val="30"/>
              </w:rPr>
              <w:t>1</w:t>
            </w:r>
            <w:r w:rsidRPr="00ED4937">
              <w:rPr>
                <w:rFonts w:ascii="Times New Roman" w:eastAsia="仿宋" w:hAnsi="Times New Roman" w:cs="Times New Roman"/>
                <w:sz w:val="30"/>
                <w:szCs w:val="30"/>
              </w:rPr>
              <w:t>月，</w:t>
            </w:r>
            <w:r w:rsidRPr="00ED4937">
              <w:rPr>
                <w:rFonts w:ascii="Times New Roman" w:eastAsia="仿宋" w:hAnsi="Times New Roman" w:cs="Times New Roman" w:hint="eastAsia"/>
                <w:sz w:val="30"/>
                <w:szCs w:val="30"/>
              </w:rPr>
              <w:t>建设单位委托</w:t>
            </w:r>
            <w:r w:rsidR="00ED4937" w:rsidRPr="00ED4937">
              <w:rPr>
                <w:rFonts w:ascii="Times New Roman" w:eastAsia="仿宋" w:hAnsi="Times New Roman" w:cs="Times New Roman" w:hint="eastAsia"/>
                <w:sz w:val="30"/>
                <w:szCs w:val="30"/>
              </w:rPr>
              <w:t>重庆隆湖工程设计咨询有限公司</w:t>
            </w:r>
            <w:r w:rsidRPr="004D60E8">
              <w:rPr>
                <w:rFonts w:ascii="Times New Roman" w:eastAsia="仿宋" w:hAnsi="Times New Roman" w:cs="Times New Roman" w:hint="eastAsia"/>
                <w:sz w:val="30"/>
                <w:szCs w:val="30"/>
              </w:rPr>
              <w:t>承担</w:t>
            </w:r>
            <w:r w:rsidR="00ED4937" w:rsidRPr="004D60E8">
              <w:rPr>
                <w:rFonts w:ascii="Times New Roman" w:eastAsia="仿宋" w:hAnsi="Times New Roman" w:cs="Times New Roman" w:hint="eastAsia"/>
                <w:sz w:val="30"/>
                <w:szCs w:val="30"/>
              </w:rPr>
              <w:t>夏家坝垃圾二次</w:t>
            </w:r>
            <w:r w:rsidR="00ED4937" w:rsidRPr="00D7311C">
              <w:rPr>
                <w:rFonts w:ascii="Times New Roman" w:eastAsia="仿宋" w:hAnsi="Times New Roman" w:cs="Times New Roman" w:hint="eastAsia"/>
                <w:sz w:val="30"/>
                <w:szCs w:val="30"/>
              </w:rPr>
              <w:t>转运站工程</w:t>
            </w:r>
            <w:r w:rsidRPr="00D7311C">
              <w:rPr>
                <w:rFonts w:ascii="Times New Roman" w:eastAsia="仿宋" w:hAnsi="Times New Roman" w:cs="Times New Roman" w:hint="eastAsia"/>
                <w:sz w:val="30"/>
                <w:szCs w:val="30"/>
              </w:rPr>
              <w:t>的水土保持设施验收工作</w:t>
            </w:r>
            <w:r w:rsidR="004F1697" w:rsidRPr="00D7311C">
              <w:rPr>
                <w:rFonts w:ascii="Times New Roman" w:eastAsia="仿宋" w:hAnsi="Times New Roman" w:cs="Times New Roman" w:hint="eastAsia"/>
                <w:sz w:val="30"/>
                <w:szCs w:val="30"/>
              </w:rPr>
              <w:t>并</w:t>
            </w:r>
            <w:r w:rsidRPr="00D7311C">
              <w:rPr>
                <w:rFonts w:ascii="Times New Roman" w:eastAsia="仿宋" w:hAnsi="Times New Roman" w:cs="Times New Roman"/>
                <w:sz w:val="30"/>
                <w:szCs w:val="30"/>
              </w:rPr>
              <w:t>成立了验收小组（名单附后）。本次验收范围</w:t>
            </w:r>
            <w:r w:rsidRPr="00D7311C">
              <w:rPr>
                <w:rFonts w:ascii="Times New Roman" w:eastAsia="仿宋" w:hAnsi="Times New Roman" w:cs="Times New Roman" w:hint="eastAsia"/>
                <w:sz w:val="30"/>
                <w:szCs w:val="30"/>
              </w:rPr>
              <w:t>为</w:t>
            </w:r>
            <w:r w:rsidR="00D7311C" w:rsidRPr="00D7311C">
              <w:rPr>
                <w:rFonts w:ascii="Times New Roman" w:eastAsia="仿宋" w:hAnsi="Times New Roman" w:cs="Times New Roman" w:hint="eastAsia"/>
                <w:sz w:val="30"/>
                <w:szCs w:val="30"/>
              </w:rPr>
              <w:t>夏家坝垃圾二次转运站工程</w:t>
            </w:r>
            <w:r w:rsidRPr="00D7311C">
              <w:rPr>
                <w:rFonts w:ascii="Times New Roman" w:eastAsia="仿宋" w:hAnsi="Times New Roman" w:cs="Times New Roman" w:hint="eastAsia"/>
                <w:sz w:val="30"/>
                <w:szCs w:val="30"/>
              </w:rPr>
              <w:t>，面积</w:t>
            </w:r>
            <w:r w:rsidR="00D7311C" w:rsidRPr="00D7311C">
              <w:rPr>
                <w:rFonts w:ascii="Times New Roman" w:eastAsia="仿宋" w:hAnsi="Times New Roman" w:cs="Times New Roman"/>
                <w:sz w:val="30"/>
                <w:szCs w:val="30"/>
              </w:rPr>
              <w:t>8.17</w:t>
            </w:r>
            <w:r w:rsidRPr="00D7311C">
              <w:rPr>
                <w:rFonts w:ascii="Times New Roman" w:eastAsia="仿宋" w:hAnsi="Times New Roman" w:cs="Times New Roman"/>
                <w:sz w:val="30"/>
                <w:szCs w:val="30"/>
              </w:rPr>
              <w:t>hm</w:t>
            </w:r>
            <w:r w:rsidRPr="00D7311C">
              <w:rPr>
                <w:rFonts w:ascii="Times New Roman" w:eastAsia="仿宋" w:hAnsi="Times New Roman" w:cs="Times New Roman"/>
                <w:sz w:val="30"/>
                <w:szCs w:val="30"/>
                <w:vertAlign w:val="superscript"/>
              </w:rPr>
              <w:t>2</w:t>
            </w:r>
            <w:r w:rsidRPr="00D7311C">
              <w:rPr>
                <w:rFonts w:ascii="Times New Roman" w:eastAsia="仿宋" w:hAnsi="Times New Roman" w:cs="Times New Roman" w:hint="eastAsia"/>
                <w:sz w:val="30"/>
                <w:szCs w:val="30"/>
              </w:rPr>
              <w:t>。</w:t>
            </w:r>
            <w:r w:rsidRPr="00D7311C">
              <w:rPr>
                <w:rFonts w:ascii="Times New Roman" w:eastAsia="仿宋" w:hAnsi="Times New Roman" w:cs="Times New Roman"/>
                <w:sz w:val="30"/>
                <w:szCs w:val="30"/>
              </w:rPr>
              <w:t>验收小组人员察看了工程现场，查阅了水土保持设施验收报告，听取了</w:t>
            </w:r>
            <w:r w:rsidRPr="00D7311C">
              <w:rPr>
                <w:rFonts w:ascii="Times New Roman" w:eastAsia="仿宋" w:hAnsi="Times New Roman" w:cs="Times New Roman"/>
                <w:sz w:val="30"/>
                <w:szCs w:val="30"/>
                <w:lang w:val="zh-CN"/>
              </w:rPr>
              <w:t>建设单位、验收报告编制单位</w:t>
            </w:r>
            <w:r w:rsidRPr="00D7311C">
              <w:rPr>
                <w:rFonts w:ascii="Times New Roman" w:eastAsia="仿宋" w:hAnsi="Times New Roman" w:cs="Times New Roman"/>
                <w:sz w:val="30"/>
                <w:szCs w:val="30"/>
              </w:rPr>
              <w:t>等有关人员的汇报</w:t>
            </w:r>
            <w:r w:rsidRPr="00D7311C">
              <w:rPr>
                <w:rFonts w:ascii="Times New Roman" w:eastAsia="仿宋" w:hAnsi="Times New Roman" w:cs="Times New Roman" w:hint="eastAsia"/>
                <w:sz w:val="30"/>
                <w:szCs w:val="30"/>
              </w:rPr>
              <w:t>，</w:t>
            </w:r>
            <w:r w:rsidRPr="00D7311C">
              <w:rPr>
                <w:rFonts w:ascii="Times New Roman" w:eastAsia="仿宋" w:hAnsi="Times New Roman" w:cs="Times New Roman"/>
                <w:sz w:val="30"/>
                <w:szCs w:val="30"/>
              </w:rPr>
              <w:t>并就有关问题进行了质问、讨论和认真研究，形成验收意见如下：</w:t>
            </w:r>
          </w:p>
          <w:p w14:paraId="45863F4E" w14:textId="77777777" w:rsidR="00A00AA5" w:rsidRPr="00D7311C" w:rsidRDefault="00E433D5">
            <w:pPr>
              <w:adjustRightInd w:val="0"/>
              <w:snapToGrid w:val="0"/>
              <w:spacing w:line="360" w:lineRule="auto"/>
              <w:ind w:firstLineChars="200" w:firstLine="600"/>
              <w:rPr>
                <w:rFonts w:ascii="Times New Roman" w:eastAsia="仿宋" w:hAnsi="Times New Roman" w:cs="Times New Roman"/>
                <w:sz w:val="30"/>
                <w:szCs w:val="30"/>
              </w:rPr>
            </w:pPr>
            <w:r w:rsidRPr="00D7311C">
              <w:rPr>
                <w:rFonts w:ascii="Times New Roman" w:eastAsia="仿宋" w:hAnsi="Times New Roman" w:cs="Times New Roman"/>
                <w:sz w:val="30"/>
                <w:szCs w:val="30"/>
              </w:rPr>
              <w:t>（一）项目概况</w:t>
            </w:r>
          </w:p>
          <w:p w14:paraId="4A377784" w14:textId="698A37A5" w:rsidR="00A00AA5" w:rsidRPr="00F962BC" w:rsidRDefault="00ED4937">
            <w:pPr>
              <w:adjustRightInd w:val="0"/>
              <w:snapToGrid w:val="0"/>
              <w:spacing w:line="360" w:lineRule="auto"/>
              <w:ind w:firstLineChars="200" w:firstLine="600"/>
              <w:rPr>
                <w:rFonts w:ascii="Times New Roman" w:eastAsia="仿宋" w:hAnsi="Times New Roman" w:cs="Times New Roman"/>
                <w:color w:val="FF0000"/>
                <w:sz w:val="30"/>
                <w:szCs w:val="30"/>
              </w:rPr>
            </w:pPr>
            <w:r w:rsidRPr="00D7311C">
              <w:rPr>
                <w:rFonts w:ascii="Times New Roman" w:eastAsia="仿宋" w:hAnsi="Times New Roman" w:cs="Times New Roman" w:hint="eastAsia"/>
                <w:sz w:val="30"/>
                <w:szCs w:val="30"/>
              </w:rPr>
              <w:t>夏家坝垃圾二次转运站工程</w:t>
            </w:r>
            <w:r w:rsidR="00E433D5" w:rsidRPr="00D7311C">
              <w:rPr>
                <w:rFonts w:ascii="Times New Roman" w:eastAsia="仿宋" w:hAnsi="Times New Roman" w:cs="Times New Roman"/>
                <w:sz w:val="30"/>
                <w:szCs w:val="30"/>
              </w:rPr>
              <w:t>位于重庆市</w:t>
            </w:r>
            <w:proofErr w:type="gramStart"/>
            <w:r w:rsidR="00D7311C" w:rsidRPr="00D7311C">
              <w:rPr>
                <w:rFonts w:ascii="Times New Roman" w:eastAsia="仿宋" w:hAnsi="Times New Roman" w:cs="Times New Roman" w:hint="eastAsia"/>
                <w:sz w:val="30"/>
                <w:szCs w:val="30"/>
              </w:rPr>
              <w:t>渝</w:t>
            </w:r>
            <w:proofErr w:type="gramEnd"/>
            <w:r w:rsidR="00D7311C" w:rsidRPr="00D7311C">
              <w:rPr>
                <w:rFonts w:ascii="Times New Roman" w:eastAsia="仿宋" w:hAnsi="Times New Roman" w:cs="Times New Roman" w:hint="eastAsia"/>
                <w:sz w:val="30"/>
                <w:szCs w:val="30"/>
              </w:rPr>
              <w:t>北区双龙湖街道</w:t>
            </w:r>
            <w:r w:rsidR="00E433D5" w:rsidRPr="00D7311C">
              <w:rPr>
                <w:rFonts w:ascii="Times New Roman" w:eastAsia="仿宋" w:hAnsi="Times New Roman" w:cs="Times New Roman"/>
                <w:sz w:val="30"/>
                <w:szCs w:val="30"/>
              </w:rPr>
              <w:t>，</w:t>
            </w:r>
            <w:r w:rsidR="00D7311C" w:rsidRPr="00D7311C">
              <w:rPr>
                <w:rFonts w:ascii="Times New Roman" w:eastAsia="仿宋" w:hAnsi="Times New Roman" w:cs="Times New Roman"/>
                <w:sz w:val="30"/>
                <w:szCs w:val="30"/>
              </w:rPr>
              <w:t xml:space="preserve"> </w:t>
            </w:r>
            <w:r w:rsidR="004F1697" w:rsidRPr="00D7311C">
              <w:rPr>
                <w:rFonts w:ascii="Times New Roman" w:eastAsia="仿宋" w:hAnsi="Times New Roman" w:cs="Times New Roman"/>
                <w:sz w:val="30"/>
                <w:szCs w:val="30"/>
              </w:rPr>
              <w:t>占地面积为</w:t>
            </w:r>
            <w:r w:rsidR="00D7311C" w:rsidRPr="00D7311C">
              <w:rPr>
                <w:rFonts w:ascii="Times New Roman" w:eastAsia="仿宋" w:hAnsi="Times New Roman" w:cs="Times New Roman"/>
                <w:sz w:val="30"/>
                <w:szCs w:val="30"/>
              </w:rPr>
              <w:t>8.17h</w:t>
            </w:r>
            <w:r w:rsidR="004F1697" w:rsidRPr="00D7311C">
              <w:rPr>
                <w:rFonts w:ascii="Times New Roman" w:eastAsia="仿宋" w:hAnsi="Times New Roman" w:cs="Times New Roman"/>
                <w:sz w:val="30"/>
                <w:szCs w:val="30"/>
              </w:rPr>
              <w:t>m</w:t>
            </w:r>
            <w:r w:rsidR="004F1697" w:rsidRPr="00D7311C">
              <w:rPr>
                <w:rFonts w:ascii="Times New Roman" w:eastAsia="仿宋" w:hAnsi="Times New Roman" w:cs="Times New Roman"/>
                <w:sz w:val="30"/>
                <w:szCs w:val="30"/>
                <w:vertAlign w:val="superscript"/>
              </w:rPr>
              <w:t>2</w:t>
            </w:r>
            <w:r w:rsidR="00D7311C" w:rsidRPr="00D7311C">
              <w:rPr>
                <w:rFonts w:ascii="Times New Roman" w:eastAsia="仿宋" w:hAnsi="Times New Roman" w:cs="Times New Roman" w:hint="eastAsia"/>
                <w:sz w:val="30"/>
                <w:szCs w:val="30"/>
              </w:rPr>
              <w:t>，其中永久占地</w:t>
            </w:r>
            <w:r w:rsidR="00D7311C" w:rsidRPr="00D7311C">
              <w:rPr>
                <w:rFonts w:ascii="Times New Roman" w:eastAsia="仿宋" w:hAnsi="Times New Roman" w:cs="Times New Roman" w:hint="eastAsia"/>
                <w:sz w:val="30"/>
                <w:szCs w:val="30"/>
              </w:rPr>
              <w:t>7</w:t>
            </w:r>
            <w:r w:rsidR="00D7311C" w:rsidRPr="00D7311C">
              <w:rPr>
                <w:rFonts w:ascii="Times New Roman" w:eastAsia="仿宋" w:hAnsi="Times New Roman" w:cs="Times New Roman"/>
                <w:sz w:val="30"/>
                <w:szCs w:val="30"/>
              </w:rPr>
              <w:t>.39hm</w:t>
            </w:r>
            <w:r w:rsidR="00D7311C" w:rsidRPr="00D7311C">
              <w:rPr>
                <w:rFonts w:ascii="Times New Roman" w:eastAsia="仿宋" w:hAnsi="Times New Roman" w:cs="Times New Roman"/>
                <w:sz w:val="30"/>
                <w:szCs w:val="30"/>
                <w:vertAlign w:val="superscript"/>
              </w:rPr>
              <w:t>2</w:t>
            </w:r>
            <w:r w:rsidR="00D7311C" w:rsidRPr="00D7311C">
              <w:rPr>
                <w:rFonts w:ascii="Times New Roman" w:eastAsia="仿宋" w:hAnsi="Times New Roman" w:cs="Times New Roman" w:hint="eastAsia"/>
                <w:sz w:val="30"/>
                <w:szCs w:val="30"/>
              </w:rPr>
              <w:t>，临时占地</w:t>
            </w:r>
            <w:r w:rsidR="00D7311C" w:rsidRPr="00D7311C">
              <w:rPr>
                <w:rFonts w:ascii="Times New Roman" w:eastAsia="仿宋" w:hAnsi="Times New Roman" w:cs="Times New Roman" w:hint="eastAsia"/>
                <w:sz w:val="30"/>
                <w:szCs w:val="30"/>
              </w:rPr>
              <w:t>0</w:t>
            </w:r>
            <w:r w:rsidR="00D7311C" w:rsidRPr="00D7311C">
              <w:rPr>
                <w:rFonts w:ascii="Times New Roman" w:eastAsia="仿宋" w:hAnsi="Times New Roman" w:cs="Times New Roman"/>
                <w:sz w:val="30"/>
                <w:szCs w:val="30"/>
              </w:rPr>
              <w:t>.78hm</w:t>
            </w:r>
            <w:r w:rsidR="00D7311C" w:rsidRPr="00D7311C">
              <w:rPr>
                <w:rFonts w:ascii="Times New Roman" w:eastAsia="仿宋" w:hAnsi="Times New Roman" w:cs="Times New Roman"/>
                <w:sz w:val="30"/>
                <w:szCs w:val="30"/>
                <w:vertAlign w:val="superscript"/>
              </w:rPr>
              <w:t>2</w:t>
            </w:r>
            <w:r w:rsidR="004F1697" w:rsidRPr="00D7311C">
              <w:rPr>
                <w:rFonts w:ascii="Times New Roman" w:eastAsia="仿宋" w:hAnsi="Times New Roman" w:cs="Times New Roman"/>
                <w:sz w:val="30"/>
                <w:szCs w:val="30"/>
              </w:rPr>
              <w:t>。</w:t>
            </w:r>
            <w:r w:rsidR="00E433D5" w:rsidRPr="00D7311C">
              <w:rPr>
                <w:rFonts w:ascii="Times New Roman" w:eastAsia="仿宋" w:hAnsi="Times New Roman" w:cs="Times New Roman" w:hint="eastAsia"/>
                <w:sz w:val="30"/>
                <w:szCs w:val="30"/>
              </w:rPr>
              <w:t>总投资约</w:t>
            </w:r>
            <w:r w:rsidR="00D7311C" w:rsidRPr="00D7311C">
              <w:rPr>
                <w:rFonts w:ascii="Times New Roman" w:eastAsia="仿宋" w:hAnsi="Times New Roman" w:cs="Times New Roman"/>
                <w:sz w:val="30"/>
                <w:szCs w:val="30"/>
              </w:rPr>
              <w:t>66533</w:t>
            </w:r>
            <w:r w:rsidR="00E433D5" w:rsidRPr="00D7311C">
              <w:rPr>
                <w:rFonts w:ascii="Times New Roman" w:eastAsia="仿宋" w:hAnsi="Times New Roman" w:cs="Times New Roman"/>
                <w:sz w:val="30"/>
                <w:szCs w:val="30"/>
              </w:rPr>
              <w:t>万元，其中土建投资约</w:t>
            </w:r>
            <w:r w:rsidR="00D7311C" w:rsidRPr="00D7311C">
              <w:rPr>
                <w:rFonts w:ascii="Times New Roman" w:eastAsia="仿宋" w:hAnsi="Times New Roman" w:cs="Times New Roman"/>
                <w:sz w:val="30"/>
                <w:szCs w:val="30"/>
              </w:rPr>
              <w:t>43555</w:t>
            </w:r>
            <w:r w:rsidR="00E433D5" w:rsidRPr="00D7311C">
              <w:rPr>
                <w:rFonts w:ascii="Times New Roman" w:eastAsia="仿宋" w:hAnsi="Times New Roman" w:cs="Times New Roman"/>
                <w:sz w:val="30"/>
                <w:szCs w:val="30"/>
              </w:rPr>
              <w:t>万元；资金来源为</w:t>
            </w:r>
            <w:r w:rsidR="00D7311C" w:rsidRPr="00D7311C">
              <w:rPr>
                <w:rFonts w:ascii="Times New Roman" w:eastAsia="仿宋" w:hAnsi="Times New Roman" w:cs="Times New Roman" w:hint="eastAsia"/>
                <w:sz w:val="30"/>
                <w:szCs w:val="30"/>
              </w:rPr>
              <w:t>业主自筹资金和争取国家补助资金</w:t>
            </w:r>
            <w:r w:rsidR="00E433D5" w:rsidRPr="00D7311C">
              <w:rPr>
                <w:rFonts w:ascii="Times New Roman" w:eastAsia="仿宋" w:hAnsi="Times New Roman" w:cs="Times New Roman"/>
                <w:sz w:val="30"/>
                <w:szCs w:val="30"/>
              </w:rPr>
              <w:t>。</w:t>
            </w:r>
            <w:r w:rsidR="00E433D5" w:rsidRPr="00D7311C">
              <w:rPr>
                <w:rFonts w:ascii="Times New Roman" w:eastAsia="仿宋" w:hAnsi="Times New Roman" w:cs="Times New Roman" w:hint="eastAsia"/>
                <w:sz w:val="30"/>
                <w:szCs w:val="30"/>
              </w:rPr>
              <w:t>建设工期为</w:t>
            </w:r>
            <w:r w:rsidR="00D7311C" w:rsidRPr="00D7311C">
              <w:rPr>
                <w:rFonts w:ascii="Times New Roman" w:eastAsia="仿宋" w:hAnsi="Times New Roman" w:cs="Times New Roman"/>
                <w:sz w:val="30"/>
                <w:szCs w:val="30"/>
              </w:rPr>
              <w:t>2016</w:t>
            </w:r>
            <w:r w:rsidR="00D7311C" w:rsidRPr="00D7311C">
              <w:rPr>
                <w:rFonts w:ascii="Times New Roman" w:eastAsia="仿宋" w:hAnsi="Times New Roman" w:cs="Times New Roman"/>
                <w:sz w:val="30"/>
                <w:szCs w:val="30"/>
              </w:rPr>
              <w:t>年</w:t>
            </w:r>
            <w:r w:rsidR="00D7311C" w:rsidRPr="00D7311C">
              <w:rPr>
                <w:rFonts w:ascii="Times New Roman" w:eastAsia="仿宋" w:hAnsi="Times New Roman" w:cs="Times New Roman"/>
                <w:sz w:val="30"/>
                <w:szCs w:val="30"/>
              </w:rPr>
              <w:t>11</w:t>
            </w:r>
            <w:r w:rsidR="00D7311C" w:rsidRPr="00D7311C">
              <w:rPr>
                <w:rFonts w:ascii="Times New Roman" w:eastAsia="仿宋" w:hAnsi="Times New Roman" w:cs="Times New Roman"/>
                <w:sz w:val="30"/>
                <w:szCs w:val="30"/>
              </w:rPr>
              <w:t>月至</w:t>
            </w:r>
            <w:r w:rsidR="00D7311C" w:rsidRPr="00D7311C">
              <w:rPr>
                <w:rFonts w:ascii="Times New Roman" w:eastAsia="仿宋" w:hAnsi="Times New Roman" w:cs="Times New Roman"/>
                <w:sz w:val="30"/>
                <w:szCs w:val="30"/>
              </w:rPr>
              <w:t>2019</w:t>
            </w:r>
            <w:r w:rsidR="00D7311C" w:rsidRPr="00D7311C">
              <w:rPr>
                <w:rFonts w:ascii="Times New Roman" w:eastAsia="仿宋" w:hAnsi="Times New Roman" w:cs="Times New Roman"/>
                <w:sz w:val="30"/>
                <w:szCs w:val="30"/>
              </w:rPr>
              <w:t>年</w:t>
            </w:r>
            <w:r w:rsidR="00D7311C" w:rsidRPr="00D7311C">
              <w:rPr>
                <w:rFonts w:ascii="Times New Roman" w:eastAsia="仿宋" w:hAnsi="Times New Roman" w:cs="Times New Roman"/>
                <w:sz w:val="30"/>
                <w:szCs w:val="30"/>
              </w:rPr>
              <w:t>7</w:t>
            </w:r>
            <w:r w:rsidR="00D7311C" w:rsidRPr="00D7311C">
              <w:rPr>
                <w:rFonts w:ascii="Times New Roman" w:eastAsia="仿宋" w:hAnsi="Times New Roman" w:cs="Times New Roman"/>
                <w:sz w:val="30"/>
                <w:szCs w:val="30"/>
              </w:rPr>
              <w:t>月</w:t>
            </w:r>
            <w:r w:rsidR="00E433D5" w:rsidRPr="00D7311C">
              <w:rPr>
                <w:rFonts w:ascii="Times New Roman" w:eastAsia="仿宋" w:hAnsi="Times New Roman" w:cs="Times New Roman" w:hint="eastAsia"/>
                <w:sz w:val="30"/>
                <w:szCs w:val="30"/>
              </w:rPr>
              <w:t>，共</w:t>
            </w:r>
            <w:r w:rsidR="00D7311C" w:rsidRPr="00D7311C">
              <w:rPr>
                <w:rFonts w:ascii="Times New Roman" w:eastAsia="仿宋" w:hAnsi="Times New Roman" w:cs="Times New Roman"/>
                <w:sz w:val="30"/>
                <w:szCs w:val="30"/>
              </w:rPr>
              <w:t>33</w:t>
            </w:r>
            <w:r w:rsidR="00E433D5" w:rsidRPr="00D7311C">
              <w:rPr>
                <w:rFonts w:ascii="Times New Roman" w:eastAsia="仿宋" w:hAnsi="Times New Roman" w:cs="Times New Roman" w:hint="eastAsia"/>
                <w:sz w:val="30"/>
                <w:szCs w:val="30"/>
              </w:rPr>
              <w:t>个月。</w:t>
            </w:r>
          </w:p>
          <w:p w14:paraId="4E7B931E" w14:textId="4CCB4FC2" w:rsidR="00A00AA5" w:rsidRPr="005D3C80" w:rsidRDefault="00E433D5">
            <w:pPr>
              <w:adjustRightInd w:val="0"/>
              <w:snapToGrid w:val="0"/>
              <w:spacing w:line="360" w:lineRule="auto"/>
              <w:ind w:firstLineChars="200" w:firstLine="600"/>
              <w:rPr>
                <w:rFonts w:ascii="Times New Roman" w:eastAsia="仿宋" w:hAnsi="Times New Roman" w:cs="Times New Roman"/>
                <w:sz w:val="30"/>
                <w:szCs w:val="30"/>
              </w:rPr>
            </w:pPr>
            <w:r w:rsidRPr="00761F3B">
              <w:rPr>
                <w:rFonts w:ascii="Times New Roman" w:eastAsia="仿宋" w:hAnsi="Times New Roman" w:cs="Times New Roman"/>
                <w:sz w:val="30"/>
                <w:szCs w:val="30"/>
              </w:rPr>
              <w:t>在工程建设过程中，建设单位落实了水土保持方案确定的防治措施，项目区实际实施水土保持措施包括工程措施：</w:t>
            </w:r>
            <w:r w:rsidRPr="00761F3B">
              <w:rPr>
                <w:rFonts w:ascii="Times New Roman" w:eastAsia="仿宋" w:hAnsi="Times New Roman" w:cs="Times New Roman" w:hint="eastAsia"/>
                <w:sz w:val="30"/>
                <w:szCs w:val="30"/>
              </w:rPr>
              <w:t>雨水管网</w:t>
            </w:r>
            <w:r w:rsidR="00761F3B" w:rsidRPr="00761F3B">
              <w:rPr>
                <w:rFonts w:ascii="Times New Roman" w:eastAsia="仿宋" w:hAnsi="Times New Roman" w:cs="Times New Roman"/>
                <w:sz w:val="30"/>
                <w:szCs w:val="30"/>
              </w:rPr>
              <w:t>1.2k</w:t>
            </w:r>
            <w:r w:rsidRPr="00761F3B">
              <w:rPr>
                <w:rFonts w:ascii="Times New Roman" w:eastAsia="仿宋" w:hAnsi="Times New Roman" w:cs="Times New Roman"/>
                <w:sz w:val="30"/>
                <w:szCs w:val="30"/>
              </w:rPr>
              <w:t>m</w:t>
            </w:r>
            <w:r w:rsidR="00761F3B" w:rsidRPr="00761F3B">
              <w:rPr>
                <w:rFonts w:ascii="Times New Roman" w:eastAsia="仿宋" w:hAnsi="Times New Roman" w:cs="Times New Roman" w:hint="eastAsia"/>
                <w:sz w:val="30"/>
                <w:szCs w:val="30"/>
              </w:rPr>
              <w:t>、表土剥离</w:t>
            </w:r>
            <w:r w:rsidR="00761F3B" w:rsidRPr="00761F3B">
              <w:rPr>
                <w:rFonts w:ascii="Times New Roman" w:eastAsia="仿宋" w:hAnsi="Times New Roman" w:cs="Times New Roman" w:hint="eastAsia"/>
                <w:sz w:val="30"/>
                <w:szCs w:val="30"/>
              </w:rPr>
              <w:t>1</w:t>
            </w:r>
            <w:r w:rsidR="00761F3B" w:rsidRPr="00761F3B">
              <w:rPr>
                <w:rFonts w:ascii="Times New Roman" w:eastAsia="仿宋" w:hAnsi="Times New Roman" w:cs="Times New Roman"/>
                <w:sz w:val="30"/>
                <w:szCs w:val="30"/>
              </w:rPr>
              <w:t>.68</w:t>
            </w:r>
            <w:r w:rsidR="00761F3B" w:rsidRPr="00761F3B">
              <w:rPr>
                <w:rFonts w:ascii="Times New Roman" w:eastAsia="仿宋" w:hAnsi="Times New Roman" w:cs="Times New Roman" w:hint="eastAsia"/>
                <w:sz w:val="30"/>
                <w:szCs w:val="30"/>
              </w:rPr>
              <w:t>万</w:t>
            </w:r>
            <w:r w:rsidR="00761F3B" w:rsidRPr="00761F3B">
              <w:rPr>
                <w:rFonts w:ascii="Times New Roman" w:eastAsia="仿宋" w:hAnsi="Times New Roman" w:cs="Times New Roman" w:hint="eastAsia"/>
                <w:sz w:val="30"/>
                <w:szCs w:val="30"/>
              </w:rPr>
              <w:t>m</w:t>
            </w:r>
            <w:r w:rsidR="00761F3B" w:rsidRPr="00761F3B">
              <w:rPr>
                <w:rFonts w:ascii="Times New Roman" w:eastAsia="仿宋" w:hAnsi="Times New Roman" w:cs="Times New Roman" w:hint="eastAsia"/>
                <w:sz w:val="30"/>
                <w:szCs w:val="30"/>
                <w:vertAlign w:val="superscript"/>
              </w:rPr>
              <w:t>3</w:t>
            </w:r>
            <w:r w:rsidR="00761F3B" w:rsidRPr="00761F3B">
              <w:rPr>
                <w:rFonts w:ascii="Times New Roman" w:eastAsia="仿宋" w:hAnsi="Times New Roman" w:cs="Times New Roman" w:hint="eastAsia"/>
                <w:sz w:val="30"/>
                <w:szCs w:val="30"/>
              </w:rPr>
              <w:t>、覆土</w:t>
            </w:r>
            <w:r w:rsidR="00761F3B" w:rsidRPr="00761F3B">
              <w:rPr>
                <w:rFonts w:ascii="Times New Roman" w:eastAsia="仿宋" w:hAnsi="Times New Roman" w:cs="Times New Roman" w:hint="eastAsia"/>
                <w:sz w:val="30"/>
                <w:szCs w:val="30"/>
              </w:rPr>
              <w:t>1</w:t>
            </w:r>
            <w:r w:rsidR="00761F3B" w:rsidRPr="00761F3B">
              <w:rPr>
                <w:rFonts w:ascii="Times New Roman" w:eastAsia="仿宋" w:hAnsi="Times New Roman" w:cs="Times New Roman"/>
                <w:sz w:val="30"/>
                <w:szCs w:val="30"/>
              </w:rPr>
              <w:t>.68</w:t>
            </w:r>
            <w:r w:rsidR="00761F3B" w:rsidRPr="00761F3B">
              <w:rPr>
                <w:rFonts w:ascii="Times New Roman" w:eastAsia="仿宋" w:hAnsi="Times New Roman" w:cs="Times New Roman" w:hint="eastAsia"/>
                <w:sz w:val="30"/>
                <w:szCs w:val="30"/>
              </w:rPr>
              <w:t>万</w:t>
            </w:r>
            <w:r w:rsidR="00761F3B" w:rsidRPr="00761F3B">
              <w:rPr>
                <w:rFonts w:ascii="Times New Roman" w:eastAsia="仿宋" w:hAnsi="Times New Roman" w:cs="Times New Roman" w:hint="eastAsia"/>
                <w:sz w:val="30"/>
                <w:szCs w:val="30"/>
              </w:rPr>
              <w:t>m</w:t>
            </w:r>
            <w:r w:rsidR="00761F3B" w:rsidRPr="00761F3B">
              <w:rPr>
                <w:rFonts w:ascii="Times New Roman" w:eastAsia="仿宋" w:hAnsi="Times New Roman" w:cs="Times New Roman" w:hint="eastAsia"/>
                <w:sz w:val="30"/>
                <w:szCs w:val="30"/>
                <w:vertAlign w:val="superscript"/>
              </w:rPr>
              <w:t>3</w:t>
            </w:r>
            <w:r w:rsidRPr="00761F3B">
              <w:rPr>
                <w:rFonts w:ascii="Times New Roman" w:eastAsia="仿宋" w:hAnsi="Times New Roman" w:cs="Times New Roman" w:hint="eastAsia"/>
                <w:sz w:val="30"/>
                <w:szCs w:val="30"/>
              </w:rPr>
              <w:t>；</w:t>
            </w:r>
            <w:r w:rsidRPr="00D42028">
              <w:rPr>
                <w:rFonts w:ascii="Times New Roman" w:eastAsia="仿宋" w:hAnsi="Times New Roman" w:cs="Times New Roman" w:hint="eastAsia"/>
                <w:sz w:val="30"/>
                <w:szCs w:val="30"/>
              </w:rPr>
              <w:t>植物措施：</w:t>
            </w:r>
            <w:r w:rsidR="00761F3B" w:rsidRPr="00D42028">
              <w:rPr>
                <w:rFonts w:ascii="Times New Roman" w:eastAsia="仿宋" w:hAnsi="Times New Roman" w:cs="Times New Roman" w:hint="eastAsia"/>
                <w:sz w:val="30"/>
                <w:szCs w:val="30"/>
              </w:rPr>
              <w:t>景观绿化</w:t>
            </w:r>
            <w:r w:rsidR="00761F3B" w:rsidRPr="00D42028">
              <w:rPr>
                <w:rFonts w:ascii="Times New Roman" w:eastAsia="仿宋" w:hAnsi="Times New Roman" w:cs="Times New Roman" w:hint="eastAsia"/>
                <w:sz w:val="30"/>
                <w:szCs w:val="30"/>
              </w:rPr>
              <w:t>1</w:t>
            </w:r>
            <w:r w:rsidR="00761F3B" w:rsidRPr="00D42028">
              <w:rPr>
                <w:rFonts w:ascii="Times New Roman" w:eastAsia="仿宋" w:hAnsi="Times New Roman" w:cs="Times New Roman"/>
                <w:sz w:val="30"/>
                <w:szCs w:val="30"/>
              </w:rPr>
              <w:t>.99hm</w:t>
            </w:r>
            <w:r w:rsidR="00761F3B" w:rsidRPr="00D42028">
              <w:rPr>
                <w:rFonts w:ascii="Times New Roman" w:eastAsia="仿宋" w:hAnsi="Times New Roman" w:cs="Times New Roman"/>
                <w:sz w:val="30"/>
                <w:szCs w:val="30"/>
                <w:vertAlign w:val="superscript"/>
              </w:rPr>
              <w:t>2</w:t>
            </w:r>
            <w:r w:rsidR="00761F3B" w:rsidRPr="00D42028">
              <w:rPr>
                <w:rFonts w:ascii="Times New Roman" w:eastAsia="仿宋" w:hAnsi="Times New Roman" w:cs="Times New Roman"/>
                <w:sz w:val="30"/>
                <w:szCs w:val="30"/>
              </w:rPr>
              <w:t>，撒播草籽</w:t>
            </w:r>
            <w:r w:rsidR="00761F3B" w:rsidRPr="00D42028">
              <w:rPr>
                <w:rFonts w:ascii="Times New Roman" w:eastAsia="仿宋" w:hAnsi="Times New Roman" w:cs="Times New Roman"/>
                <w:sz w:val="30"/>
                <w:szCs w:val="30"/>
              </w:rPr>
              <w:t>0.78hm</w:t>
            </w:r>
            <w:r w:rsidR="00761F3B" w:rsidRPr="00D42028">
              <w:rPr>
                <w:rFonts w:ascii="Times New Roman" w:eastAsia="仿宋" w:hAnsi="Times New Roman" w:cs="Times New Roman"/>
                <w:sz w:val="30"/>
                <w:szCs w:val="30"/>
                <w:vertAlign w:val="superscript"/>
              </w:rPr>
              <w:t>2</w:t>
            </w:r>
            <w:r w:rsidRPr="005D3C80">
              <w:rPr>
                <w:rFonts w:ascii="Times New Roman" w:eastAsia="仿宋" w:hAnsi="Times New Roman" w:cs="Times New Roman" w:hint="eastAsia"/>
                <w:sz w:val="30"/>
                <w:szCs w:val="30"/>
              </w:rPr>
              <w:t>；临时措施</w:t>
            </w:r>
            <w:r w:rsidR="00B47F33" w:rsidRPr="005D3C80">
              <w:rPr>
                <w:rFonts w:ascii="Times New Roman" w:eastAsia="仿宋" w:hAnsi="Times New Roman" w:cs="Times New Roman" w:hint="eastAsia"/>
                <w:sz w:val="30"/>
                <w:szCs w:val="30"/>
              </w:rPr>
              <w:t>：临时清洗站</w:t>
            </w:r>
            <w:r w:rsidR="00B47F33" w:rsidRPr="005D3C80">
              <w:rPr>
                <w:rFonts w:ascii="Times New Roman" w:eastAsia="仿宋" w:hAnsi="Times New Roman" w:cs="Times New Roman" w:hint="eastAsia"/>
                <w:sz w:val="30"/>
                <w:szCs w:val="30"/>
              </w:rPr>
              <w:t>1</w:t>
            </w:r>
            <w:r w:rsidR="00B47F33" w:rsidRPr="005D3C80">
              <w:rPr>
                <w:rFonts w:ascii="Times New Roman" w:eastAsia="仿宋" w:hAnsi="Times New Roman" w:cs="Times New Roman" w:hint="eastAsia"/>
                <w:sz w:val="30"/>
                <w:szCs w:val="30"/>
              </w:rPr>
              <w:t>座、彩条布覆盖</w:t>
            </w:r>
            <w:r w:rsidR="00B47F33" w:rsidRPr="005D3C80">
              <w:rPr>
                <w:rFonts w:ascii="Times New Roman" w:eastAsia="仿宋" w:hAnsi="Times New Roman" w:cs="Times New Roman" w:hint="eastAsia"/>
                <w:sz w:val="30"/>
                <w:szCs w:val="30"/>
              </w:rPr>
              <w:t>9</w:t>
            </w:r>
            <w:r w:rsidR="00896A88">
              <w:rPr>
                <w:rFonts w:ascii="Times New Roman" w:eastAsia="仿宋" w:hAnsi="Times New Roman" w:cs="Times New Roman"/>
                <w:sz w:val="30"/>
                <w:szCs w:val="30"/>
              </w:rPr>
              <w:t>231</w:t>
            </w:r>
            <w:r w:rsidR="00B47F33" w:rsidRPr="005D3C80">
              <w:rPr>
                <w:rFonts w:ascii="Times New Roman" w:eastAsia="仿宋" w:hAnsi="Times New Roman" w:cs="Times New Roman"/>
                <w:sz w:val="30"/>
                <w:szCs w:val="30"/>
              </w:rPr>
              <w:t>m</w:t>
            </w:r>
            <w:r w:rsidR="00B47F33" w:rsidRPr="005D3C80">
              <w:rPr>
                <w:rFonts w:ascii="Times New Roman" w:eastAsia="仿宋" w:hAnsi="Times New Roman" w:cs="Times New Roman"/>
                <w:sz w:val="30"/>
                <w:szCs w:val="30"/>
                <w:vertAlign w:val="superscript"/>
              </w:rPr>
              <w:t>2</w:t>
            </w:r>
            <w:r w:rsidRPr="005D3C80">
              <w:rPr>
                <w:rFonts w:ascii="Times New Roman" w:eastAsia="仿宋" w:hAnsi="Times New Roman" w:cs="Times New Roman" w:hint="eastAsia"/>
                <w:sz w:val="30"/>
                <w:szCs w:val="30"/>
              </w:rPr>
              <w:t>。</w:t>
            </w:r>
          </w:p>
          <w:p w14:paraId="75C7C175" w14:textId="77777777" w:rsidR="00A00AA5" w:rsidRPr="005D3C80" w:rsidRDefault="00E433D5">
            <w:pPr>
              <w:adjustRightInd w:val="0"/>
              <w:snapToGrid w:val="0"/>
              <w:spacing w:line="360" w:lineRule="auto"/>
              <w:ind w:firstLine="555"/>
              <w:rPr>
                <w:rFonts w:ascii="Times New Roman" w:eastAsia="仿宋" w:hAnsi="Times New Roman" w:cs="Times New Roman"/>
                <w:sz w:val="30"/>
                <w:szCs w:val="30"/>
              </w:rPr>
            </w:pPr>
            <w:r w:rsidRPr="005D3C80">
              <w:rPr>
                <w:rFonts w:ascii="Times New Roman" w:eastAsia="仿宋" w:hAnsi="Times New Roman" w:cs="Times New Roman"/>
                <w:sz w:val="30"/>
                <w:szCs w:val="30"/>
              </w:rPr>
              <w:t>（二）水土保持方案批复情况</w:t>
            </w:r>
          </w:p>
          <w:p w14:paraId="0B55A45C" w14:textId="7EC911A4" w:rsidR="00A00AA5" w:rsidRPr="005D3C80" w:rsidRDefault="00E433D5">
            <w:pPr>
              <w:spacing w:line="360" w:lineRule="auto"/>
              <w:ind w:firstLineChars="200" w:firstLine="600"/>
              <w:rPr>
                <w:rFonts w:ascii="仿宋" w:eastAsia="仿宋" w:hAnsi="仿宋"/>
                <w:sz w:val="24"/>
              </w:rPr>
            </w:pPr>
            <w:r w:rsidRPr="005D3C80">
              <w:rPr>
                <w:rFonts w:ascii="Times New Roman" w:eastAsia="仿宋" w:hAnsi="Times New Roman" w:cs="Times New Roman"/>
                <w:sz w:val="30"/>
                <w:szCs w:val="30"/>
              </w:rPr>
              <w:lastRenderedPageBreak/>
              <w:t>201</w:t>
            </w:r>
            <w:r w:rsidR="005D3C80" w:rsidRPr="005D3C80">
              <w:rPr>
                <w:rFonts w:ascii="Times New Roman" w:eastAsia="仿宋" w:hAnsi="Times New Roman" w:cs="Times New Roman"/>
                <w:sz w:val="30"/>
                <w:szCs w:val="30"/>
              </w:rPr>
              <w:t>6</w:t>
            </w:r>
            <w:r w:rsidRPr="005D3C80">
              <w:rPr>
                <w:rFonts w:ascii="Times New Roman" w:eastAsia="仿宋" w:hAnsi="Times New Roman" w:cs="Times New Roman"/>
                <w:sz w:val="30"/>
                <w:szCs w:val="30"/>
              </w:rPr>
              <w:t>年</w:t>
            </w:r>
            <w:r w:rsidR="005D3C80" w:rsidRPr="005D3C80">
              <w:rPr>
                <w:rFonts w:ascii="Times New Roman" w:eastAsia="仿宋" w:hAnsi="Times New Roman" w:cs="Times New Roman"/>
                <w:sz w:val="30"/>
                <w:szCs w:val="30"/>
              </w:rPr>
              <w:t>7</w:t>
            </w:r>
            <w:r w:rsidRPr="005D3C80">
              <w:rPr>
                <w:rFonts w:ascii="Times New Roman" w:eastAsia="仿宋" w:hAnsi="Times New Roman" w:cs="Times New Roman"/>
                <w:sz w:val="30"/>
                <w:szCs w:val="30"/>
              </w:rPr>
              <w:t>月</w:t>
            </w:r>
            <w:r w:rsidR="005D3C80" w:rsidRPr="005D3C80">
              <w:rPr>
                <w:rFonts w:ascii="Times New Roman" w:eastAsia="仿宋" w:hAnsi="Times New Roman" w:cs="Times New Roman"/>
                <w:sz w:val="30"/>
                <w:szCs w:val="30"/>
              </w:rPr>
              <w:t>4</w:t>
            </w:r>
            <w:r w:rsidRPr="005D3C80">
              <w:rPr>
                <w:rFonts w:ascii="Times New Roman" w:eastAsia="仿宋" w:hAnsi="Times New Roman" w:cs="Times New Roman"/>
                <w:sz w:val="30"/>
                <w:szCs w:val="30"/>
              </w:rPr>
              <w:t>日，建设单位取得了《</w:t>
            </w:r>
            <w:r w:rsidR="005D3C80" w:rsidRPr="005D3C80">
              <w:rPr>
                <w:rFonts w:ascii="Times New Roman" w:eastAsia="仿宋" w:hAnsi="Times New Roman" w:cs="Times New Roman" w:hint="eastAsia"/>
                <w:sz w:val="30"/>
                <w:szCs w:val="30"/>
              </w:rPr>
              <w:t>重庆市水利局关于夏家坝垃圾二次运转站工程水土保持方案的批复》（渝水许可</w:t>
            </w:r>
            <w:r w:rsidR="005D3C80" w:rsidRPr="005D3C80">
              <w:rPr>
                <w:rFonts w:ascii="Times New Roman" w:eastAsia="仿宋" w:hAnsi="Times New Roman" w:cs="Times New Roman"/>
                <w:sz w:val="30"/>
                <w:szCs w:val="30"/>
              </w:rPr>
              <w:t>[2016]69</w:t>
            </w:r>
            <w:r w:rsidR="005D3C80" w:rsidRPr="005D3C80">
              <w:rPr>
                <w:rFonts w:ascii="Times New Roman" w:eastAsia="仿宋" w:hAnsi="Times New Roman" w:cs="Times New Roman"/>
                <w:sz w:val="30"/>
                <w:szCs w:val="30"/>
              </w:rPr>
              <w:t>号）</w:t>
            </w:r>
            <w:r w:rsidRPr="005D3C80">
              <w:rPr>
                <w:rFonts w:ascii="Times New Roman" w:eastAsia="仿宋" w:hAnsi="Times New Roman" w:cs="Times New Roman"/>
                <w:sz w:val="30"/>
                <w:szCs w:val="30"/>
              </w:rPr>
              <w:t>。本</w:t>
            </w:r>
            <w:r w:rsidRPr="005D3C80">
              <w:rPr>
                <w:rFonts w:ascii="Times New Roman" w:eastAsia="仿宋" w:hAnsi="Times New Roman" w:cs="Times New Roman" w:hint="eastAsia"/>
                <w:sz w:val="30"/>
                <w:szCs w:val="30"/>
              </w:rPr>
              <w:t>次验收范围内</w:t>
            </w:r>
            <w:r w:rsidRPr="005D3C80">
              <w:rPr>
                <w:rFonts w:ascii="Times New Roman" w:eastAsia="仿宋" w:hAnsi="Times New Roman" w:cs="Times New Roman"/>
                <w:sz w:val="30"/>
                <w:szCs w:val="30"/>
              </w:rPr>
              <w:t>批复的水土流失防治责任范围</w:t>
            </w:r>
            <w:r w:rsidR="005D3C80" w:rsidRPr="005D3C80">
              <w:rPr>
                <w:rFonts w:ascii="Times New Roman" w:eastAsia="仿宋" w:hAnsi="Times New Roman" w:cs="Times New Roman"/>
                <w:sz w:val="30"/>
                <w:szCs w:val="30"/>
              </w:rPr>
              <w:t>8.41</w:t>
            </w:r>
            <w:r w:rsidRPr="005D3C80">
              <w:rPr>
                <w:rFonts w:ascii="Times New Roman" w:eastAsia="仿宋" w:hAnsi="Times New Roman" w:cs="Times New Roman"/>
                <w:sz w:val="30"/>
                <w:szCs w:val="30"/>
              </w:rPr>
              <w:t>hm</w:t>
            </w:r>
            <w:r w:rsidRPr="005D3C80">
              <w:rPr>
                <w:rFonts w:ascii="Times New Roman" w:eastAsia="仿宋" w:hAnsi="Times New Roman" w:cs="Times New Roman"/>
                <w:sz w:val="30"/>
                <w:szCs w:val="30"/>
                <w:vertAlign w:val="superscript"/>
              </w:rPr>
              <w:t>2</w:t>
            </w:r>
            <w:r w:rsidR="003135FD" w:rsidRPr="005D3C80">
              <w:rPr>
                <w:rFonts w:ascii="Times New Roman" w:eastAsia="仿宋" w:hAnsi="Times New Roman" w:cs="Times New Roman" w:hint="eastAsia"/>
                <w:sz w:val="30"/>
                <w:szCs w:val="30"/>
              </w:rPr>
              <w:t>，</w:t>
            </w:r>
            <w:r w:rsidR="005D3C80" w:rsidRPr="005D3C80">
              <w:rPr>
                <w:rFonts w:ascii="Times New Roman" w:eastAsia="仿宋" w:hAnsi="Times New Roman" w:cs="Times New Roman" w:hint="eastAsia"/>
                <w:sz w:val="30"/>
                <w:szCs w:val="30"/>
              </w:rPr>
              <w:t>其中永久占地</w:t>
            </w:r>
            <w:r w:rsidR="005D3C80" w:rsidRPr="005D3C80">
              <w:rPr>
                <w:rFonts w:ascii="Times New Roman" w:eastAsia="仿宋" w:hAnsi="Times New Roman" w:cs="Times New Roman" w:hint="eastAsia"/>
                <w:sz w:val="30"/>
                <w:szCs w:val="30"/>
              </w:rPr>
              <w:t>7</w:t>
            </w:r>
            <w:r w:rsidR="005D3C80" w:rsidRPr="005D3C80">
              <w:rPr>
                <w:rFonts w:ascii="Times New Roman" w:eastAsia="仿宋" w:hAnsi="Times New Roman" w:cs="Times New Roman"/>
                <w:sz w:val="30"/>
                <w:szCs w:val="30"/>
              </w:rPr>
              <w:t>.39hm</w:t>
            </w:r>
            <w:r w:rsidR="005D3C80" w:rsidRPr="005D3C80">
              <w:rPr>
                <w:rFonts w:ascii="Times New Roman" w:eastAsia="仿宋" w:hAnsi="Times New Roman" w:cs="Times New Roman"/>
                <w:sz w:val="30"/>
                <w:szCs w:val="30"/>
                <w:vertAlign w:val="superscript"/>
              </w:rPr>
              <w:t>2</w:t>
            </w:r>
            <w:r w:rsidR="005D3C80" w:rsidRPr="005D3C80">
              <w:rPr>
                <w:rFonts w:ascii="Times New Roman" w:eastAsia="仿宋" w:hAnsi="Times New Roman" w:cs="Times New Roman" w:hint="eastAsia"/>
                <w:sz w:val="30"/>
                <w:szCs w:val="30"/>
              </w:rPr>
              <w:t>、临时占地</w:t>
            </w:r>
            <w:r w:rsidR="005D3C80" w:rsidRPr="005D3C80">
              <w:rPr>
                <w:rFonts w:ascii="Times New Roman" w:eastAsia="仿宋" w:hAnsi="Times New Roman" w:cs="Times New Roman" w:hint="eastAsia"/>
                <w:sz w:val="30"/>
                <w:szCs w:val="30"/>
              </w:rPr>
              <w:t>0</w:t>
            </w:r>
            <w:r w:rsidR="005D3C80" w:rsidRPr="005D3C80">
              <w:rPr>
                <w:rFonts w:ascii="Times New Roman" w:eastAsia="仿宋" w:hAnsi="Times New Roman" w:cs="Times New Roman"/>
                <w:sz w:val="30"/>
                <w:szCs w:val="30"/>
              </w:rPr>
              <w:t>.78hm</w:t>
            </w:r>
            <w:r w:rsidR="005D3C80" w:rsidRPr="005D3C80">
              <w:rPr>
                <w:rFonts w:ascii="Times New Roman" w:eastAsia="仿宋" w:hAnsi="Times New Roman" w:cs="Times New Roman"/>
                <w:sz w:val="30"/>
                <w:szCs w:val="30"/>
                <w:vertAlign w:val="superscript"/>
              </w:rPr>
              <w:t>2</w:t>
            </w:r>
            <w:r w:rsidR="003135FD" w:rsidRPr="005D3C80">
              <w:rPr>
                <w:rFonts w:ascii="Times New Roman" w:eastAsia="仿宋" w:hAnsi="Times New Roman" w:cs="Times New Roman" w:hint="eastAsia"/>
                <w:sz w:val="30"/>
                <w:szCs w:val="30"/>
              </w:rPr>
              <w:t>，直接影响区</w:t>
            </w:r>
            <w:r w:rsidR="003135FD" w:rsidRPr="005D3C80">
              <w:rPr>
                <w:rFonts w:ascii="Times New Roman" w:eastAsia="仿宋" w:hAnsi="Times New Roman" w:cs="Times New Roman" w:hint="eastAsia"/>
                <w:sz w:val="30"/>
                <w:szCs w:val="30"/>
              </w:rPr>
              <w:t>0</w:t>
            </w:r>
            <w:r w:rsidR="003135FD" w:rsidRPr="005D3C80">
              <w:rPr>
                <w:rFonts w:ascii="Times New Roman" w:eastAsia="仿宋" w:hAnsi="Times New Roman" w:cs="Times New Roman"/>
                <w:sz w:val="30"/>
                <w:szCs w:val="30"/>
              </w:rPr>
              <w:t>.</w:t>
            </w:r>
            <w:r w:rsidR="005D3C80" w:rsidRPr="005D3C80">
              <w:rPr>
                <w:rFonts w:ascii="Times New Roman" w:eastAsia="仿宋" w:hAnsi="Times New Roman" w:cs="Times New Roman"/>
                <w:sz w:val="30"/>
                <w:szCs w:val="30"/>
              </w:rPr>
              <w:t>24</w:t>
            </w:r>
            <w:r w:rsidR="003135FD" w:rsidRPr="005D3C80">
              <w:rPr>
                <w:rFonts w:ascii="Times New Roman" w:eastAsia="仿宋" w:hAnsi="Times New Roman" w:cs="Times New Roman"/>
                <w:sz w:val="30"/>
                <w:szCs w:val="30"/>
              </w:rPr>
              <w:t>hm</w:t>
            </w:r>
            <w:r w:rsidR="003135FD" w:rsidRPr="005D3C80">
              <w:rPr>
                <w:rFonts w:ascii="Times New Roman" w:eastAsia="仿宋" w:hAnsi="Times New Roman" w:cs="Times New Roman"/>
                <w:sz w:val="30"/>
                <w:szCs w:val="30"/>
                <w:vertAlign w:val="superscript"/>
              </w:rPr>
              <w:t>2</w:t>
            </w:r>
            <w:r w:rsidRPr="005D3C80">
              <w:rPr>
                <w:rFonts w:ascii="Times New Roman" w:eastAsia="仿宋" w:hAnsi="Times New Roman" w:cs="Times New Roman"/>
                <w:sz w:val="30"/>
                <w:szCs w:val="30"/>
              </w:rPr>
              <w:t>。经核定，实际发生的水土流失防治责任范围</w:t>
            </w:r>
            <w:r w:rsidR="005D3C80" w:rsidRPr="005D3C80">
              <w:rPr>
                <w:rFonts w:ascii="Times New Roman" w:eastAsia="仿宋" w:hAnsi="Times New Roman" w:cs="Times New Roman"/>
                <w:sz w:val="30"/>
                <w:szCs w:val="30"/>
              </w:rPr>
              <w:t>8.17</w:t>
            </w:r>
            <w:r w:rsidRPr="005D3C80">
              <w:rPr>
                <w:rFonts w:ascii="Times New Roman" w:eastAsia="仿宋" w:hAnsi="Times New Roman" w:cs="Times New Roman"/>
                <w:sz w:val="30"/>
                <w:szCs w:val="30"/>
              </w:rPr>
              <w:t>hm</w:t>
            </w:r>
            <w:r w:rsidRPr="005D3C80">
              <w:rPr>
                <w:rFonts w:ascii="Times New Roman" w:eastAsia="仿宋" w:hAnsi="Times New Roman" w:cs="Times New Roman"/>
                <w:sz w:val="30"/>
                <w:szCs w:val="30"/>
                <w:vertAlign w:val="superscript"/>
              </w:rPr>
              <w:t>2</w:t>
            </w:r>
            <w:r w:rsidRPr="005D3C80">
              <w:rPr>
                <w:rFonts w:ascii="Times New Roman" w:eastAsia="仿宋" w:hAnsi="Times New Roman" w:cs="Times New Roman"/>
                <w:sz w:val="30"/>
                <w:szCs w:val="30"/>
              </w:rPr>
              <w:t>，</w:t>
            </w:r>
            <w:proofErr w:type="gramStart"/>
            <w:r w:rsidRPr="005D3C80">
              <w:rPr>
                <w:rFonts w:ascii="Times New Roman" w:eastAsia="仿宋" w:hAnsi="Times New Roman" w:cs="Times New Roman" w:hint="eastAsia"/>
                <w:sz w:val="30"/>
                <w:szCs w:val="30"/>
              </w:rPr>
              <w:t>较方案</w:t>
            </w:r>
            <w:proofErr w:type="gramEnd"/>
            <w:r w:rsidRPr="005D3C80">
              <w:rPr>
                <w:rFonts w:ascii="Times New Roman" w:eastAsia="仿宋" w:hAnsi="Times New Roman" w:cs="Times New Roman" w:hint="eastAsia"/>
                <w:sz w:val="30"/>
                <w:szCs w:val="30"/>
              </w:rPr>
              <w:t>减少了</w:t>
            </w:r>
            <w:r w:rsidRPr="005D3C80">
              <w:rPr>
                <w:rFonts w:ascii="Times New Roman" w:eastAsia="仿宋" w:hAnsi="Times New Roman" w:cs="Times New Roman" w:hint="eastAsia"/>
                <w:sz w:val="30"/>
                <w:szCs w:val="30"/>
              </w:rPr>
              <w:t>0</w:t>
            </w:r>
            <w:r w:rsidRPr="005D3C80">
              <w:rPr>
                <w:rFonts w:ascii="Times New Roman" w:eastAsia="仿宋" w:hAnsi="Times New Roman" w:cs="Times New Roman"/>
                <w:sz w:val="30"/>
                <w:szCs w:val="30"/>
              </w:rPr>
              <w:t>.</w:t>
            </w:r>
            <w:r w:rsidR="005D3C80" w:rsidRPr="005D3C80">
              <w:rPr>
                <w:rFonts w:ascii="Times New Roman" w:eastAsia="仿宋" w:hAnsi="Times New Roman" w:cs="Times New Roman"/>
                <w:sz w:val="30"/>
                <w:szCs w:val="30"/>
              </w:rPr>
              <w:t>24</w:t>
            </w:r>
            <w:r w:rsidRPr="005D3C80">
              <w:rPr>
                <w:rFonts w:ascii="Times New Roman" w:eastAsia="仿宋" w:hAnsi="Times New Roman" w:cs="Times New Roman"/>
                <w:sz w:val="30"/>
                <w:szCs w:val="30"/>
              </w:rPr>
              <w:t>hm</w:t>
            </w:r>
            <w:r w:rsidRPr="005D3C80">
              <w:rPr>
                <w:rFonts w:ascii="Times New Roman" w:eastAsia="仿宋" w:hAnsi="Times New Roman" w:cs="Times New Roman"/>
                <w:sz w:val="30"/>
                <w:szCs w:val="30"/>
                <w:vertAlign w:val="superscript"/>
              </w:rPr>
              <w:t>2</w:t>
            </w:r>
            <w:r w:rsidRPr="005D3C80">
              <w:rPr>
                <w:rFonts w:ascii="Times New Roman" w:eastAsia="仿宋" w:hAnsi="Times New Roman" w:cs="Times New Roman" w:hint="eastAsia"/>
                <w:sz w:val="30"/>
                <w:szCs w:val="30"/>
              </w:rPr>
              <w:t>，减少的原因是减少了直接影响区。</w:t>
            </w:r>
            <w:r w:rsidRPr="005D3C80">
              <w:rPr>
                <w:rFonts w:ascii="仿宋" w:eastAsia="仿宋" w:hAnsi="仿宋"/>
                <w:sz w:val="24"/>
              </w:rPr>
              <w:t xml:space="preserve"> </w:t>
            </w:r>
          </w:p>
          <w:p w14:paraId="6184B6D3" w14:textId="77777777" w:rsidR="00A00AA5" w:rsidRPr="005D3C80" w:rsidRDefault="00E433D5">
            <w:pPr>
              <w:adjustRightInd w:val="0"/>
              <w:snapToGrid w:val="0"/>
              <w:spacing w:line="360" w:lineRule="auto"/>
              <w:ind w:firstLine="555"/>
              <w:rPr>
                <w:rFonts w:ascii="Times New Roman" w:eastAsia="仿宋" w:hAnsi="Times New Roman" w:cs="Times New Roman"/>
                <w:sz w:val="30"/>
                <w:szCs w:val="30"/>
              </w:rPr>
            </w:pPr>
            <w:r w:rsidRPr="005D3C80">
              <w:rPr>
                <w:rFonts w:ascii="Times New Roman" w:eastAsia="仿宋" w:hAnsi="Times New Roman" w:cs="Times New Roman" w:hint="eastAsia"/>
                <w:sz w:val="30"/>
                <w:szCs w:val="30"/>
              </w:rPr>
              <w:t>（三）水土保持初步设计或施工图设计情况</w:t>
            </w:r>
          </w:p>
          <w:p w14:paraId="3B66A660" w14:textId="77777777" w:rsidR="00A00AA5" w:rsidRPr="005D3C80" w:rsidRDefault="00E433D5">
            <w:pPr>
              <w:adjustRightInd w:val="0"/>
              <w:snapToGrid w:val="0"/>
              <w:spacing w:line="360" w:lineRule="auto"/>
              <w:ind w:firstLine="555"/>
              <w:rPr>
                <w:rFonts w:ascii="Times New Roman" w:eastAsia="仿宋" w:hAnsi="Times New Roman" w:cs="Times New Roman"/>
                <w:sz w:val="30"/>
                <w:szCs w:val="30"/>
              </w:rPr>
            </w:pPr>
            <w:r w:rsidRPr="005D3C80">
              <w:rPr>
                <w:rFonts w:ascii="Times New Roman" w:eastAsia="仿宋" w:hAnsi="Times New Roman" w:cs="Times New Roman" w:hint="eastAsia"/>
                <w:sz w:val="30"/>
                <w:szCs w:val="30"/>
              </w:rPr>
              <w:t>本项目无水土保持初步设计或施工图设计。</w:t>
            </w:r>
          </w:p>
          <w:p w14:paraId="6C099607" w14:textId="77777777" w:rsidR="00A00AA5" w:rsidRPr="005D3C80" w:rsidRDefault="00E433D5">
            <w:pPr>
              <w:adjustRightInd w:val="0"/>
              <w:snapToGrid w:val="0"/>
              <w:spacing w:line="360" w:lineRule="auto"/>
              <w:ind w:firstLineChars="200" w:firstLine="600"/>
              <w:rPr>
                <w:rFonts w:ascii="Times New Roman" w:eastAsia="仿宋" w:hAnsi="Times New Roman" w:cs="Times New Roman"/>
                <w:sz w:val="30"/>
                <w:szCs w:val="30"/>
              </w:rPr>
            </w:pPr>
            <w:r w:rsidRPr="005D3C80">
              <w:rPr>
                <w:rFonts w:ascii="Times New Roman" w:eastAsia="仿宋" w:hAnsi="Times New Roman" w:cs="Times New Roman"/>
                <w:sz w:val="30"/>
                <w:szCs w:val="30"/>
              </w:rPr>
              <w:t>（</w:t>
            </w:r>
            <w:r w:rsidRPr="005D3C80">
              <w:rPr>
                <w:rFonts w:ascii="Times New Roman" w:eastAsia="仿宋" w:hAnsi="Times New Roman" w:cs="Times New Roman" w:hint="eastAsia"/>
                <w:sz w:val="30"/>
                <w:szCs w:val="30"/>
              </w:rPr>
              <w:t>四</w:t>
            </w:r>
            <w:r w:rsidRPr="005D3C80">
              <w:rPr>
                <w:rFonts w:ascii="Times New Roman" w:eastAsia="仿宋" w:hAnsi="Times New Roman" w:cs="Times New Roman"/>
                <w:sz w:val="30"/>
                <w:szCs w:val="30"/>
              </w:rPr>
              <w:t>）水土保持监测情况</w:t>
            </w:r>
          </w:p>
          <w:p w14:paraId="46CD6CA0" w14:textId="14AA30E0" w:rsidR="00A00AA5" w:rsidRPr="00F962BC" w:rsidRDefault="00E433D5">
            <w:pPr>
              <w:adjustRightInd w:val="0"/>
              <w:snapToGrid w:val="0"/>
              <w:spacing w:line="360" w:lineRule="auto"/>
              <w:ind w:firstLineChars="200" w:firstLine="600"/>
              <w:rPr>
                <w:rFonts w:ascii="Times New Roman" w:eastAsia="仿宋" w:hAnsi="Times New Roman" w:cs="Times New Roman"/>
                <w:color w:val="FF0000"/>
                <w:sz w:val="30"/>
                <w:szCs w:val="30"/>
              </w:rPr>
            </w:pPr>
            <w:r w:rsidRPr="005D3C80">
              <w:rPr>
                <w:rFonts w:ascii="Times New Roman" w:eastAsia="仿宋" w:hAnsi="Times New Roman" w:cs="Times New Roman"/>
                <w:sz w:val="30"/>
                <w:szCs w:val="30"/>
              </w:rPr>
              <w:t>20</w:t>
            </w:r>
            <w:r w:rsidRPr="005D3C80">
              <w:rPr>
                <w:rFonts w:ascii="Times New Roman" w:eastAsia="仿宋" w:hAnsi="Times New Roman" w:cs="Times New Roman" w:hint="eastAsia"/>
                <w:sz w:val="30"/>
                <w:szCs w:val="30"/>
              </w:rPr>
              <w:t>20</w:t>
            </w:r>
            <w:r w:rsidRPr="005D3C80">
              <w:rPr>
                <w:rFonts w:ascii="Times New Roman" w:eastAsia="仿宋" w:hAnsi="Times New Roman" w:cs="Times New Roman"/>
                <w:sz w:val="30"/>
                <w:szCs w:val="30"/>
              </w:rPr>
              <w:t>年</w:t>
            </w:r>
            <w:r w:rsidRPr="005D3C80">
              <w:rPr>
                <w:rFonts w:ascii="Times New Roman" w:eastAsia="仿宋" w:hAnsi="Times New Roman" w:cs="Times New Roman"/>
                <w:sz w:val="30"/>
                <w:szCs w:val="30"/>
              </w:rPr>
              <w:t>1</w:t>
            </w:r>
            <w:r w:rsidR="00785F67">
              <w:rPr>
                <w:rFonts w:ascii="Times New Roman" w:eastAsia="仿宋" w:hAnsi="Times New Roman" w:cs="Times New Roman"/>
                <w:sz w:val="30"/>
                <w:szCs w:val="30"/>
              </w:rPr>
              <w:t>1</w:t>
            </w:r>
            <w:r w:rsidRPr="005D3C80">
              <w:rPr>
                <w:rFonts w:ascii="Times New Roman" w:eastAsia="仿宋" w:hAnsi="Times New Roman" w:cs="Times New Roman"/>
                <w:sz w:val="30"/>
                <w:szCs w:val="30"/>
              </w:rPr>
              <w:t>月，建设单位委托</w:t>
            </w:r>
            <w:r w:rsidR="00ED4937" w:rsidRPr="005D3C80">
              <w:rPr>
                <w:rFonts w:ascii="Times New Roman" w:eastAsia="仿宋" w:hAnsi="Times New Roman" w:cs="Times New Roman" w:hint="eastAsia"/>
                <w:sz w:val="30"/>
                <w:szCs w:val="30"/>
              </w:rPr>
              <w:t>重庆隆湖工程设计咨询有限公司</w:t>
            </w:r>
            <w:r w:rsidRPr="005D3C80">
              <w:rPr>
                <w:rFonts w:ascii="Times New Roman" w:eastAsia="仿宋" w:hAnsi="Times New Roman" w:cs="Times New Roman"/>
                <w:sz w:val="30"/>
                <w:szCs w:val="30"/>
              </w:rPr>
              <w:t>开展了本项目水土保持监测工作。</w:t>
            </w:r>
            <w:r w:rsidRPr="005D3C80">
              <w:rPr>
                <w:rFonts w:ascii="Times New Roman" w:eastAsia="仿宋" w:hAnsi="Times New Roman" w:cs="Times New Roman"/>
                <w:sz w:val="30"/>
                <w:szCs w:val="30"/>
              </w:rPr>
              <w:t>20</w:t>
            </w:r>
            <w:r w:rsidRPr="005D3C80">
              <w:rPr>
                <w:rFonts w:ascii="Times New Roman" w:eastAsia="仿宋" w:hAnsi="Times New Roman" w:cs="Times New Roman" w:hint="eastAsia"/>
                <w:sz w:val="30"/>
                <w:szCs w:val="30"/>
              </w:rPr>
              <w:t>20</w:t>
            </w:r>
            <w:r w:rsidRPr="005D3C80">
              <w:rPr>
                <w:rFonts w:ascii="Times New Roman" w:eastAsia="仿宋" w:hAnsi="Times New Roman" w:cs="Times New Roman"/>
                <w:sz w:val="30"/>
                <w:szCs w:val="30"/>
              </w:rPr>
              <w:t>年</w:t>
            </w:r>
            <w:r w:rsidRPr="005D3C80">
              <w:rPr>
                <w:rFonts w:ascii="Times New Roman" w:eastAsia="仿宋" w:hAnsi="Times New Roman" w:cs="Times New Roman" w:hint="eastAsia"/>
                <w:sz w:val="30"/>
                <w:szCs w:val="30"/>
              </w:rPr>
              <w:t>1</w:t>
            </w:r>
            <w:r w:rsidR="00A92AED">
              <w:rPr>
                <w:rFonts w:ascii="Times New Roman" w:eastAsia="仿宋" w:hAnsi="Times New Roman" w:cs="Times New Roman"/>
                <w:sz w:val="30"/>
                <w:szCs w:val="30"/>
              </w:rPr>
              <w:t>1</w:t>
            </w:r>
            <w:r w:rsidRPr="005D3C80">
              <w:rPr>
                <w:rFonts w:ascii="Times New Roman" w:eastAsia="仿宋" w:hAnsi="Times New Roman" w:cs="Times New Roman"/>
                <w:sz w:val="30"/>
                <w:szCs w:val="30"/>
              </w:rPr>
              <w:t>月，监测单位编写完成了</w:t>
            </w:r>
            <w:r w:rsidRPr="005D3C80">
              <w:rPr>
                <w:rFonts w:eastAsia="仿宋"/>
                <w:sz w:val="24"/>
              </w:rPr>
              <w:t>《</w:t>
            </w:r>
            <w:r w:rsidR="00ED4937" w:rsidRPr="005D3C80">
              <w:rPr>
                <w:rFonts w:ascii="Times New Roman" w:eastAsia="仿宋" w:hAnsi="Times New Roman" w:cs="Times New Roman" w:hint="eastAsia"/>
                <w:sz w:val="30"/>
                <w:szCs w:val="30"/>
              </w:rPr>
              <w:t>夏家坝垃圾二次转运站工程</w:t>
            </w:r>
            <w:r w:rsidRPr="005D3C80">
              <w:rPr>
                <w:rFonts w:ascii="Times New Roman" w:eastAsia="仿宋" w:hAnsi="Times New Roman" w:cs="Times New Roman"/>
                <w:sz w:val="30"/>
                <w:szCs w:val="30"/>
              </w:rPr>
              <w:t>水土保持监测总结报告》。</w:t>
            </w:r>
            <w:r w:rsidRPr="005D3C80">
              <w:rPr>
                <w:rFonts w:ascii="Times New Roman" w:eastAsia="仿宋" w:hAnsi="Times New Roman" w:cs="Times New Roman" w:hint="eastAsia"/>
                <w:sz w:val="30"/>
                <w:szCs w:val="30"/>
              </w:rPr>
              <w:t>监测</w:t>
            </w:r>
            <w:r w:rsidRPr="005D3C80">
              <w:rPr>
                <w:rFonts w:ascii="Times New Roman" w:eastAsia="仿宋" w:hAnsi="Times New Roman" w:cs="Times New Roman"/>
                <w:sz w:val="30"/>
                <w:szCs w:val="30"/>
              </w:rPr>
              <w:t>范围占地面积</w:t>
            </w:r>
            <w:r w:rsidR="009450A9">
              <w:rPr>
                <w:rFonts w:ascii="Times New Roman" w:eastAsia="仿宋" w:hAnsi="Times New Roman" w:cs="Times New Roman" w:hint="eastAsia"/>
                <w:sz w:val="30"/>
                <w:szCs w:val="30"/>
              </w:rPr>
              <w:t>8.</w:t>
            </w:r>
            <w:r w:rsidR="00356C1E">
              <w:rPr>
                <w:rFonts w:ascii="Times New Roman" w:eastAsia="仿宋" w:hAnsi="Times New Roman" w:cs="Times New Roman" w:hint="eastAsia"/>
                <w:sz w:val="30"/>
                <w:szCs w:val="30"/>
              </w:rPr>
              <w:t>17</w:t>
            </w:r>
            <w:r w:rsidRPr="005D3C80">
              <w:rPr>
                <w:rFonts w:ascii="Times New Roman" w:eastAsia="仿宋" w:hAnsi="Times New Roman" w:cs="Times New Roman"/>
                <w:sz w:val="30"/>
                <w:szCs w:val="30"/>
              </w:rPr>
              <w:t>hm</w:t>
            </w:r>
            <w:r w:rsidRPr="005D3C80">
              <w:rPr>
                <w:rFonts w:ascii="Times New Roman" w:eastAsia="仿宋" w:hAnsi="Times New Roman" w:cs="Times New Roman"/>
                <w:sz w:val="30"/>
                <w:szCs w:val="30"/>
                <w:vertAlign w:val="superscript"/>
              </w:rPr>
              <w:t>2</w:t>
            </w:r>
            <w:r w:rsidRPr="005D3C80">
              <w:rPr>
                <w:rFonts w:ascii="Times New Roman" w:eastAsia="仿宋" w:hAnsi="Times New Roman" w:cs="Times New Roman" w:hint="eastAsia"/>
                <w:sz w:val="30"/>
                <w:szCs w:val="30"/>
              </w:rPr>
              <w:t>，</w:t>
            </w:r>
            <w:r w:rsidRPr="005D3C80">
              <w:rPr>
                <w:rFonts w:ascii="Times New Roman" w:eastAsia="仿宋" w:hAnsi="Times New Roman" w:cs="Times New Roman"/>
                <w:sz w:val="30"/>
                <w:szCs w:val="30"/>
              </w:rPr>
              <w:t>监测总结报告结论：通过各项水土保持措施的实施，</w:t>
            </w:r>
            <w:r w:rsidRPr="005D3C80">
              <w:rPr>
                <w:rFonts w:ascii="Times New Roman" w:eastAsia="仿宋" w:hAnsi="Times New Roman" w:cs="Times New Roman" w:hint="eastAsia"/>
                <w:sz w:val="30"/>
                <w:szCs w:val="30"/>
              </w:rPr>
              <w:t>本次验收范围水土流失总治理度</w:t>
            </w:r>
            <w:r w:rsidRPr="005D3C80">
              <w:rPr>
                <w:rFonts w:ascii="Times New Roman" w:eastAsia="仿宋" w:hAnsi="Times New Roman" w:cs="Times New Roman"/>
                <w:sz w:val="30"/>
                <w:szCs w:val="30"/>
              </w:rPr>
              <w:t>100%</w:t>
            </w:r>
            <w:r w:rsidRPr="005D3C80">
              <w:rPr>
                <w:rFonts w:ascii="Times New Roman" w:eastAsia="仿宋" w:hAnsi="Times New Roman" w:cs="Times New Roman"/>
                <w:sz w:val="30"/>
                <w:szCs w:val="30"/>
              </w:rPr>
              <w:t>、扰动土地整治率</w:t>
            </w:r>
            <w:r w:rsidRPr="005D3C80">
              <w:rPr>
                <w:rFonts w:ascii="Times New Roman" w:eastAsia="仿宋" w:hAnsi="Times New Roman" w:cs="Times New Roman"/>
                <w:sz w:val="30"/>
                <w:szCs w:val="30"/>
              </w:rPr>
              <w:t>100%</w:t>
            </w:r>
            <w:r w:rsidRPr="005D3C80">
              <w:rPr>
                <w:rFonts w:ascii="Times New Roman" w:eastAsia="仿宋" w:hAnsi="Times New Roman" w:cs="Times New Roman"/>
                <w:sz w:val="30"/>
                <w:szCs w:val="30"/>
              </w:rPr>
              <w:t>、土壤流失控制比</w:t>
            </w:r>
            <w:r w:rsidRPr="005D3C80">
              <w:rPr>
                <w:rFonts w:ascii="Times New Roman" w:eastAsia="仿宋" w:hAnsi="Times New Roman" w:cs="Times New Roman"/>
                <w:sz w:val="30"/>
                <w:szCs w:val="30"/>
              </w:rPr>
              <w:t>1.0</w:t>
            </w:r>
            <w:r w:rsidRPr="005D3C80">
              <w:rPr>
                <w:rFonts w:ascii="Times New Roman" w:eastAsia="仿宋" w:hAnsi="Times New Roman" w:cs="Times New Roman"/>
                <w:sz w:val="30"/>
                <w:szCs w:val="30"/>
              </w:rPr>
              <w:t>、拦渣率</w:t>
            </w:r>
            <w:r w:rsidRPr="005D3C80">
              <w:rPr>
                <w:rFonts w:ascii="Times New Roman" w:eastAsia="仿宋" w:hAnsi="Times New Roman" w:cs="Times New Roman"/>
                <w:sz w:val="30"/>
                <w:szCs w:val="30"/>
              </w:rPr>
              <w:t>100%</w:t>
            </w:r>
            <w:r w:rsidRPr="005D3C80">
              <w:rPr>
                <w:rFonts w:ascii="Times New Roman" w:eastAsia="仿宋" w:hAnsi="Times New Roman" w:cs="Times New Roman"/>
                <w:sz w:val="30"/>
                <w:szCs w:val="30"/>
              </w:rPr>
              <w:t>、林草植被恢复率</w:t>
            </w:r>
            <w:r w:rsidRPr="005D3C80">
              <w:rPr>
                <w:rFonts w:ascii="Times New Roman" w:eastAsia="仿宋" w:hAnsi="Times New Roman" w:cs="Times New Roman"/>
                <w:sz w:val="30"/>
                <w:szCs w:val="30"/>
              </w:rPr>
              <w:t>100%</w:t>
            </w:r>
            <w:r w:rsidRPr="005D3C80">
              <w:rPr>
                <w:rFonts w:ascii="Times New Roman" w:eastAsia="仿宋" w:hAnsi="Times New Roman" w:cs="Times New Roman"/>
                <w:sz w:val="30"/>
                <w:szCs w:val="30"/>
              </w:rPr>
              <w:t>、林草覆盖率</w:t>
            </w:r>
            <w:r w:rsidRPr="005D3C80">
              <w:rPr>
                <w:rFonts w:ascii="Times New Roman" w:eastAsia="仿宋" w:hAnsi="Times New Roman" w:cs="Times New Roman"/>
                <w:sz w:val="30"/>
                <w:szCs w:val="30"/>
              </w:rPr>
              <w:t>3</w:t>
            </w:r>
            <w:r w:rsidR="005D3C80" w:rsidRPr="005D3C80">
              <w:rPr>
                <w:rFonts w:ascii="Times New Roman" w:eastAsia="仿宋" w:hAnsi="Times New Roman" w:cs="Times New Roman"/>
                <w:sz w:val="30"/>
                <w:szCs w:val="30"/>
              </w:rPr>
              <w:t>3.90</w:t>
            </w:r>
            <w:r w:rsidRPr="005D3C80">
              <w:rPr>
                <w:rFonts w:ascii="Times New Roman" w:eastAsia="仿宋" w:hAnsi="Times New Roman" w:cs="Times New Roman"/>
                <w:sz w:val="30"/>
                <w:szCs w:val="30"/>
              </w:rPr>
              <w:t>%</w:t>
            </w:r>
            <w:r w:rsidRPr="005D3C80">
              <w:rPr>
                <w:rFonts w:ascii="Times New Roman" w:eastAsia="仿宋" w:hAnsi="Times New Roman" w:cs="Times New Roman"/>
                <w:sz w:val="30"/>
                <w:szCs w:val="30"/>
              </w:rPr>
              <w:t>。</w:t>
            </w:r>
          </w:p>
          <w:p w14:paraId="51CD071F" w14:textId="77777777" w:rsidR="00A00AA5" w:rsidRPr="005D3C80" w:rsidRDefault="00E433D5">
            <w:pPr>
              <w:adjustRightInd w:val="0"/>
              <w:snapToGrid w:val="0"/>
              <w:spacing w:line="360" w:lineRule="auto"/>
              <w:ind w:firstLineChars="200" w:firstLine="600"/>
              <w:rPr>
                <w:rFonts w:ascii="Times New Roman" w:eastAsia="仿宋" w:hAnsi="Times New Roman" w:cs="Times New Roman"/>
                <w:sz w:val="30"/>
                <w:szCs w:val="30"/>
              </w:rPr>
            </w:pPr>
            <w:r w:rsidRPr="005D3C80">
              <w:rPr>
                <w:rFonts w:ascii="Times New Roman" w:eastAsia="仿宋" w:hAnsi="Times New Roman" w:cs="Times New Roman"/>
                <w:sz w:val="30"/>
                <w:szCs w:val="30"/>
              </w:rPr>
              <w:t>（</w:t>
            </w:r>
            <w:r w:rsidRPr="005D3C80">
              <w:rPr>
                <w:rFonts w:ascii="Times New Roman" w:eastAsia="仿宋" w:hAnsi="Times New Roman" w:cs="Times New Roman" w:hint="eastAsia"/>
                <w:sz w:val="30"/>
                <w:szCs w:val="30"/>
              </w:rPr>
              <w:t>五</w:t>
            </w:r>
            <w:r w:rsidRPr="005D3C80">
              <w:rPr>
                <w:rFonts w:ascii="Times New Roman" w:eastAsia="仿宋" w:hAnsi="Times New Roman" w:cs="Times New Roman"/>
                <w:sz w:val="30"/>
                <w:szCs w:val="30"/>
              </w:rPr>
              <w:t>）验收报告编制情况和主要结论</w:t>
            </w:r>
          </w:p>
          <w:p w14:paraId="419717AA" w14:textId="634C8DC6" w:rsidR="00A00AA5" w:rsidRPr="005D3C80" w:rsidRDefault="00E433D5">
            <w:pPr>
              <w:adjustRightInd w:val="0"/>
              <w:snapToGrid w:val="0"/>
              <w:spacing w:line="360" w:lineRule="auto"/>
              <w:ind w:firstLineChars="200" w:firstLine="600"/>
              <w:rPr>
                <w:rFonts w:ascii="Times New Roman" w:eastAsia="仿宋" w:hAnsi="Times New Roman" w:cs="Times New Roman"/>
                <w:sz w:val="30"/>
                <w:szCs w:val="30"/>
              </w:rPr>
            </w:pPr>
            <w:r w:rsidRPr="005D3C80">
              <w:rPr>
                <w:rFonts w:ascii="Times New Roman" w:eastAsia="仿宋" w:hAnsi="Times New Roman" w:cs="Times New Roman"/>
                <w:sz w:val="30"/>
                <w:szCs w:val="30"/>
              </w:rPr>
              <w:t>20</w:t>
            </w:r>
            <w:r w:rsidRPr="005D3C80">
              <w:rPr>
                <w:rFonts w:ascii="Times New Roman" w:eastAsia="仿宋" w:hAnsi="Times New Roman" w:cs="Times New Roman" w:hint="eastAsia"/>
                <w:sz w:val="30"/>
                <w:szCs w:val="30"/>
              </w:rPr>
              <w:t>20</w:t>
            </w:r>
            <w:r w:rsidRPr="005D3C80">
              <w:rPr>
                <w:rFonts w:ascii="Times New Roman" w:eastAsia="仿宋" w:hAnsi="Times New Roman" w:cs="Times New Roman"/>
                <w:sz w:val="30"/>
                <w:szCs w:val="30"/>
              </w:rPr>
              <w:t>年</w:t>
            </w:r>
            <w:r w:rsidRPr="005D3C80">
              <w:rPr>
                <w:rFonts w:ascii="Times New Roman" w:eastAsia="仿宋" w:hAnsi="Times New Roman" w:cs="Times New Roman"/>
                <w:sz w:val="30"/>
                <w:szCs w:val="30"/>
              </w:rPr>
              <w:t>1</w:t>
            </w:r>
            <w:r w:rsidR="00EF142E">
              <w:rPr>
                <w:rFonts w:ascii="Times New Roman" w:eastAsia="仿宋" w:hAnsi="Times New Roman" w:cs="Times New Roman"/>
                <w:sz w:val="30"/>
                <w:szCs w:val="30"/>
              </w:rPr>
              <w:t>1</w:t>
            </w:r>
            <w:r w:rsidRPr="005D3C80">
              <w:rPr>
                <w:rFonts w:ascii="Times New Roman" w:eastAsia="仿宋" w:hAnsi="Times New Roman" w:cs="Times New Roman"/>
                <w:sz w:val="30"/>
                <w:szCs w:val="30"/>
              </w:rPr>
              <w:t>月，建设单位委托</w:t>
            </w:r>
            <w:r w:rsidR="00ED4937" w:rsidRPr="005D3C80">
              <w:rPr>
                <w:rFonts w:ascii="Times New Roman" w:eastAsia="仿宋" w:hAnsi="Times New Roman" w:cs="Times New Roman" w:hint="eastAsia"/>
                <w:sz w:val="30"/>
                <w:szCs w:val="30"/>
              </w:rPr>
              <w:t>重庆隆湖工程设计咨询有限公司</w:t>
            </w:r>
            <w:r w:rsidRPr="005D3C80">
              <w:rPr>
                <w:rFonts w:ascii="Times New Roman" w:eastAsia="仿宋" w:hAnsi="Times New Roman" w:cs="Times New Roman"/>
                <w:sz w:val="30"/>
                <w:szCs w:val="30"/>
              </w:rPr>
              <w:t>开展了本项目水土保持设施验收报告的编制工作。</w:t>
            </w:r>
            <w:r w:rsidRPr="005D3C80">
              <w:rPr>
                <w:rFonts w:ascii="Times New Roman" w:eastAsia="仿宋" w:hAnsi="Times New Roman" w:cs="Times New Roman"/>
                <w:sz w:val="30"/>
                <w:szCs w:val="30"/>
              </w:rPr>
              <w:t>20</w:t>
            </w:r>
            <w:r w:rsidRPr="005D3C80">
              <w:rPr>
                <w:rFonts w:ascii="Times New Roman" w:eastAsia="仿宋" w:hAnsi="Times New Roman" w:cs="Times New Roman" w:hint="eastAsia"/>
                <w:sz w:val="30"/>
                <w:szCs w:val="30"/>
              </w:rPr>
              <w:t>20</w:t>
            </w:r>
            <w:r w:rsidRPr="005D3C80">
              <w:rPr>
                <w:rFonts w:ascii="Times New Roman" w:eastAsia="仿宋" w:hAnsi="Times New Roman" w:cs="Times New Roman"/>
                <w:sz w:val="30"/>
                <w:szCs w:val="30"/>
              </w:rPr>
              <w:t>年</w:t>
            </w:r>
            <w:r w:rsidRPr="005D3C80">
              <w:rPr>
                <w:rFonts w:ascii="Times New Roman" w:eastAsia="仿宋" w:hAnsi="Times New Roman" w:cs="Times New Roman" w:hint="eastAsia"/>
                <w:sz w:val="30"/>
                <w:szCs w:val="30"/>
              </w:rPr>
              <w:t>1</w:t>
            </w:r>
            <w:r w:rsidR="00FB5FD7">
              <w:rPr>
                <w:rFonts w:ascii="Times New Roman" w:eastAsia="仿宋" w:hAnsi="Times New Roman" w:cs="Times New Roman"/>
                <w:sz w:val="30"/>
                <w:szCs w:val="30"/>
              </w:rPr>
              <w:t>2</w:t>
            </w:r>
            <w:r w:rsidRPr="005D3C80">
              <w:rPr>
                <w:rFonts w:ascii="Times New Roman" w:eastAsia="仿宋" w:hAnsi="Times New Roman" w:cs="Times New Roman"/>
                <w:sz w:val="30"/>
                <w:szCs w:val="30"/>
              </w:rPr>
              <w:t>月，编制单位编写完成了</w:t>
            </w:r>
            <w:r w:rsidRPr="005D3C80">
              <w:rPr>
                <w:rFonts w:ascii="Times New Roman" w:eastAsia="仿宋" w:hAnsi="Times New Roman" w:cs="Times New Roman" w:hint="eastAsia"/>
                <w:sz w:val="30"/>
                <w:szCs w:val="30"/>
              </w:rPr>
              <w:t>《</w:t>
            </w:r>
            <w:r w:rsidR="00ED4937" w:rsidRPr="005D3C80">
              <w:rPr>
                <w:rFonts w:ascii="Times New Roman" w:eastAsia="仿宋" w:hAnsi="Times New Roman" w:cs="Times New Roman" w:hint="eastAsia"/>
                <w:sz w:val="30"/>
                <w:szCs w:val="30"/>
              </w:rPr>
              <w:t>夏家坝垃圾二次转运站工程</w:t>
            </w:r>
            <w:r w:rsidRPr="005D3C80">
              <w:rPr>
                <w:rFonts w:ascii="Times New Roman" w:eastAsia="仿宋" w:hAnsi="Times New Roman" w:cs="Times New Roman"/>
                <w:sz w:val="30"/>
                <w:szCs w:val="30"/>
              </w:rPr>
              <w:t>水土保持</w:t>
            </w:r>
            <w:r w:rsidRPr="005D3C80">
              <w:rPr>
                <w:rFonts w:ascii="Times New Roman" w:eastAsia="仿宋" w:hAnsi="Times New Roman" w:cs="Times New Roman" w:hint="eastAsia"/>
                <w:sz w:val="30"/>
                <w:szCs w:val="30"/>
              </w:rPr>
              <w:t>设施验收</w:t>
            </w:r>
            <w:r w:rsidRPr="005D3C80">
              <w:rPr>
                <w:rFonts w:ascii="Times New Roman" w:eastAsia="仿宋" w:hAnsi="Times New Roman" w:cs="Times New Roman"/>
                <w:sz w:val="30"/>
                <w:szCs w:val="30"/>
              </w:rPr>
              <w:t>报告》。验收报告结论：</w:t>
            </w:r>
            <w:r w:rsidRPr="005D3C80">
              <w:rPr>
                <w:rFonts w:ascii="Times New Roman" w:eastAsia="仿宋" w:hAnsi="Times New Roman" w:cs="Times New Roman" w:hint="eastAsia"/>
                <w:sz w:val="30"/>
                <w:szCs w:val="30"/>
              </w:rPr>
              <w:t>针对本次验收范围</w:t>
            </w:r>
            <w:r w:rsidR="005D3C80" w:rsidRPr="005D3C80">
              <w:rPr>
                <w:rFonts w:ascii="Times New Roman" w:eastAsia="仿宋" w:hAnsi="Times New Roman" w:cs="Times New Roman"/>
                <w:sz w:val="30"/>
                <w:szCs w:val="30"/>
              </w:rPr>
              <w:t>8.17</w:t>
            </w:r>
            <w:r w:rsidRPr="005D3C80">
              <w:rPr>
                <w:rFonts w:ascii="Times New Roman" w:eastAsia="仿宋" w:hAnsi="Times New Roman" w:cs="Times New Roman"/>
                <w:sz w:val="30"/>
                <w:szCs w:val="30"/>
              </w:rPr>
              <w:t>hm</w:t>
            </w:r>
            <w:r w:rsidRPr="005D3C80">
              <w:rPr>
                <w:rFonts w:ascii="Times New Roman" w:eastAsia="仿宋" w:hAnsi="Times New Roman" w:cs="Times New Roman"/>
                <w:sz w:val="30"/>
                <w:szCs w:val="30"/>
                <w:vertAlign w:val="superscript"/>
              </w:rPr>
              <w:t>2</w:t>
            </w:r>
            <w:r w:rsidRPr="005D3C80">
              <w:rPr>
                <w:rFonts w:ascii="Times New Roman" w:eastAsia="仿宋" w:hAnsi="Times New Roman" w:cs="Times New Roman" w:hint="eastAsia"/>
                <w:sz w:val="30"/>
                <w:szCs w:val="30"/>
              </w:rPr>
              <w:t>，</w:t>
            </w:r>
            <w:r w:rsidRPr="005D3C80">
              <w:rPr>
                <w:rFonts w:ascii="Times New Roman" w:eastAsia="仿宋" w:hAnsi="Times New Roman" w:cs="Times New Roman"/>
                <w:sz w:val="30"/>
                <w:szCs w:val="30"/>
              </w:rPr>
              <w:t>本</w:t>
            </w:r>
            <w:r w:rsidRPr="005D3C80">
              <w:rPr>
                <w:rFonts w:ascii="Times New Roman" w:eastAsia="仿宋" w:hAnsi="Times New Roman" w:cs="Times New Roman" w:hint="eastAsia"/>
                <w:sz w:val="30"/>
                <w:szCs w:val="30"/>
              </w:rPr>
              <w:t>项目</w:t>
            </w:r>
            <w:r w:rsidRPr="005D3C80">
              <w:rPr>
                <w:rFonts w:ascii="Times New Roman" w:eastAsia="仿宋" w:hAnsi="Times New Roman" w:cs="Times New Roman"/>
                <w:sz w:val="30"/>
                <w:szCs w:val="30"/>
              </w:rPr>
              <w:t>基本完成了水土保持方案确定的防治任务，投资控制和使用合理，完成的各项工程安全可靠，工程质量总体合格，基本达到了批复水土</w:t>
            </w:r>
            <w:r w:rsidRPr="005D3C80">
              <w:rPr>
                <w:rFonts w:ascii="Times New Roman" w:eastAsia="仿宋" w:hAnsi="Times New Roman" w:cs="Times New Roman"/>
                <w:sz w:val="30"/>
                <w:szCs w:val="30"/>
              </w:rPr>
              <w:lastRenderedPageBreak/>
              <w:t>保持方案的要求，水土保持设施达到了国家水土保持法</w:t>
            </w:r>
            <w:proofErr w:type="gramStart"/>
            <w:r w:rsidRPr="005D3C80">
              <w:rPr>
                <w:rFonts w:ascii="Times New Roman" w:eastAsia="仿宋" w:hAnsi="Times New Roman" w:cs="Times New Roman"/>
                <w:sz w:val="30"/>
                <w:szCs w:val="30"/>
              </w:rPr>
              <w:t>律法规</w:t>
            </w:r>
            <w:proofErr w:type="gramEnd"/>
            <w:r w:rsidRPr="005D3C80">
              <w:rPr>
                <w:rFonts w:ascii="Times New Roman" w:eastAsia="仿宋" w:hAnsi="Times New Roman" w:cs="Times New Roman"/>
                <w:sz w:val="30"/>
                <w:szCs w:val="30"/>
              </w:rPr>
              <w:t>及技术标准规定的验收条件，达到了经批准的水土保持方案的要求。</w:t>
            </w:r>
          </w:p>
          <w:p w14:paraId="5C73A1B5" w14:textId="77777777" w:rsidR="00A00AA5" w:rsidRPr="005D3C80" w:rsidRDefault="00E433D5">
            <w:pPr>
              <w:adjustRightInd w:val="0"/>
              <w:snapToGrid w:val="0"/>
              <w:spacing w:line="360" w:lineRule="auto"/>
              <w:ind w:firstLineChars="200" w:firstLine="600"/>
              <w:rPr>
                <w:rFonts w:ascii="Times New Roman" w:eastAsia="仿宋" w:hAnsi="Times New Roman" w:cs="Times New Roman"/>
                <w:sz w:val="30"/>
                <w:szCs w:val="30"/>
              </w:rPr>
            </w:pPr>
            <w:r w:rsidRPr="005D3C80">
              <w:rPr>
                <w:rFonts w:ascii="Times New Roman" w:eastAsia="仿宋" w:hAnsi="Times New Roman" w:cs="Times New Roman"/>
                <w:sz w:val="30"/>
                <w:szCs w:val="30"/>
              </w:rPr>
              <w:t>（</w:t>
            </w:r>
            <w:r w:rsidRPr="005D3C80">
              <w:rPr>
                <w:rFonts w:ascii="Times New Roman" w:eastAsia="仿宋" w:hAnsi="Times New Roman" w:cs="Times New Roman" w:hint="eastAsia"/>
                <w:sz w:val="30"/>
                <w:szCs w:val="30"/>
              </w:rPr>
              <w:t>六</w:t>
            </w:r>
            <w:r w:rsidRPr="005D3C80">
              <w:rPr>
                <w:rFonts w:ascii="Times New Roman" w:eastAsia="仿宋" w:hAnsi="Times New Roman" w:cs="Times New Roman"/>
                <w:sz w:val="30"/>
                <w:szCs w:val="30"/>
              </w:rPr>
              <w:t>）验收结论</w:t>
            </w:r>
          </w:p>
          <w:p w14:paraId="5B0F8B7F" w14:textId="77777777" w:rsidR="00A00AA5" w:rsidRPr="005D3C80" w:rsidRDefault="00E433D5">
            <w:pPr>
              <w:adjustRightInd w:val="0"/>
              <w:snapToGrid w:val="0"/>
              <w:spacing w:line="360" w:lineRule="auto"/>
              <w:ind w:firstLineChars="200" w:firstLine="600"/>
              <w:rPr>
                <w:rFonts w:ascii="Times New Roman" w:eastAsia="仿宋" w:hAnsi="Times New Roman" w:cs="Times New Roman"/>
                <w:sz w:val="30"/>
                <w:szCs w:val="30"/>
              </w:rPr>
            </w:pPr>
            <w:r w:rsidRPr="005D3C80">
              <w:rPr>
                <w:rFonts w:ascii="Times New Roman" w:eastAsia="仿宋" w:hAnsi="Times New Roman" w:cs="Times New Roman"/>
                <w:sz w:val="30"/>
                <w:szCs w:val="30"/>
              </w:rPr>
              <w:t>综上所述，验收组认为：该项目实施过程中落实了水土保持方案及批复文件要求，完成了水土流失预防和治理任务，水土流失防治指标达到水土保持方案确定的目标值，符合水土保持设施验收的条件，同意该项目水土保持设施通过验收。</w:t>
            </w:r>
          </w:p>
          <w:p w14:paraId="7E6772CE" w14:textId="77777777" w:rsidR="00A00AA5" w:rsidRPr="005D3C80" w:rsidRDefault="00E433D5">
            <w:pPr>
              <w:adjustRightInd w:val="0"/>
              <w:snapToGrid w:val="0"/>
              <w:spacing w:line="360" w:lineRule="auto"/>
              <w:ind w:firstLineChars="200" w:firstLine="600"/>
              <w:rPr>
                <w:rFonts w:ascii="Times New Roman" w:eastAsia="仿宋" w:hAnsi="Times New Roman" w:cs="Times New Roman"/>
                <w:sz w:val="30"/>
                <w:szCs w:val="30"/>
              </w:rPr>
            </w:pPr>
            <w:r w:rsidRPr="005D3C80">
              <w:rPr>
                <w:rFonts w:ascii="Times New Roman" w:eastAsia="仿宋" w:hAnsi="Times New Roman" w:cs="Times New Roman"/>
                <w:sz w:val="30"/>
                <w:szCs w:val="30"/>
              </w:rPr>
              <w:t>（</w:t>
            </w:r>
            <w:r w:rsidRPr="005D3C80">
              <w:rPr>
                <w:rFonts w:ascii="Times New Roman" w:eastAsia="仿宋" w:hAnsi="Times New Roman" w:cs="Times New Roman" w:hint="eastAsia"/>
                <w:sz w:val="30"/>
                <w:szCs w:val="30"/>
              </w:rPr>
              <w:t>七</w:t>
            </w:r>
            <w:r w:rsidRPr="005D3C80">
              <w:rPr>
                <w:rFonts w:ascii="Times New Roman" w:eastAsia="仿宋" w:hAnsi="Times New Roman" w:cs="Times New Roman"/>
                <w:sz w:val="30"/>
                <w:szCs w:val="30"/>
              </w:rPr>
              <w:t>）后续管护要求</w:t>
            </w:r>
          </w:p>
          <w:p w14:paraId="61AC49B6" w14:textId="77777777" w:rsidR="00A00AA5" w:rsidRPr="00F962BC" w:rsidRDefault="00E433D5">
            <w:pPr>
              <w:adjustRightInd w:val="0"/>
              <w:snapToGrid w:val="0"/>
              <w:spacing w:line="360" w:lineRule="auto"/>
              <w:ind w:firstLineChars="200" w:firstLine="600"/>
              <w:rPr>
                <w:rFonts w:ascii="Times New Roman" w:eastAsia="宋体" w:hAnsi="Times New Roman" w:cs="Times New Roman"/>
                <w:color w:val="FF0000"/>
                <w:sz w:val="30"/>
                <w:szCs w:val="30"/>
              </w:rPr>
            </w:pPr>
            <w:r w:rsidRPr="005D3C80">
              <w:rPr>
                <w:rFonts w:ascii="Times New Roman" w:eastAsia="仿宋" w:hAnsi="Times New Roman" w:cs="Times New Roman"/>
                <w:sz w:val="30"/>
                <w:szCs w:val="30"/>
              </w:rPr>
              <w:t>该项目水土保持设施专项验收通过后，建设单位要进一步加强水土保持设施管护，确保其正常运行和发挥效益。</w:t>
            </w:r>
          </w:p>
        </w:tc>
      </w:tr>
    </w:tbl>
    <w:p w14:paraId="48F600BE" w14:textId="204A8E32" w:rsidR="004500AF" w:rsidRDefault="004500AF">
      <w:pPr>
        <w:outlineLvl w:val="0"/>
        <w:rPr>
          <w:rFonts w:ascii="Times New Roman" w:eastAsia="宋体" w:hAnsi="Times New Roman" w:cs="Times New Roman"/>
          <w:color w:val="FF0000"/>
          <w:sz w:val="30"/>
          <w:szCs w:val="30"/>
        </w:rPr>
      </w:pPr>
    </w:p>
    <w:p w14:paraId="673DD43A" w14:textId="77777777" w:rsidR="004500AF" w:rsidRDefault="004500AF">
      <w:pPr>
        <w:widowControl/>
        <w:jc w:val="left"/>
        <w:rPr>
          <w:rFonts w:ascii="Times New Roman" w:eastAsia="宋体" w:hAnsi="Times New Roman" w:cs="Times New Roman"/>
          <w:color w:val="FF0000"/>
          <w:sz w:val="30"/>
          <w:szCs w:val="30"/>
        </w:rPr>
      </w:pPr>
      <w:r>
        <w:rPr>
          <w:rFonts w:ascii="Times New Roman" w:eastAsia="宋体" w:hAnsi="Times New Roman" w:cs="Times New Roman"/>
          <w:color w:val="FF0000"/>
          <w:sz w:val="30"/>
          <w:szCs w:val="30"/>
        </w:rPr>
        <w:br w:type="page"/>
      </w:r>
      <w:bookmarkStart w:id="0" w:name="_GoBack"/>
      <w:bookmarkEnd w:id="0"/>
    </w:p>
    <w:p w14:paraId="063AFEB8" w14:textId="588D4222" w:rsidR="00A00AA5" w:rsidRPr="00F962BC" w:rsidRDefault="004500AF">
      <w:pPr>
        <w:outlineLvl w:val="0"/>
        <w:rPr>
          <w:rFonts w:ascii="Times New Roman" w:eastAsia="宋体" w:hAnsi="Times New Roman" w:cs="Times New Roman"/>
          <w:color w:val="FF0000"/>
          <w:sz w:val="30"/>
          <w:szCs w:val="30"/>
        </w:rPr>
      </w:pPr>
      <w:r w:rsidRPr="004500AF">
        <w:rPr>
          <w:rFonts w:ascii="Times New Roman" w:eastAsia="宋体" w:hAnsi="Times New Roman" w:cs="Times New Roman"/>
          <w:noProof/>
          <w:color w:val="FF0000"/>
          <w:sz w:val="30"/>
          <w:szCs w:val="30"/>
        </w:rPr>
        <w:lastRenderedPageBreak/>
        <w:drawing>
          <wp:inline distT="0" distB="0" distL="0" distR="0" wp14:anchorId="45249D94" wp14:editId="689D9F77">
            <wp:extent cx="6109990" cy="867727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0240" cy="8677630"/>
                    </a:xfrm>
                    <a:prstGeom prst="rect">
                      <a:avLst/>
                    </a:prstGeom>
                    <a:noFill/>
                    <a:ln>
                      <a:noFill/>
                    </a:ln>
                  </pic:spPr>
                </pic:pic>
              </a:graphicData>
            </a:graphic>
          </wp:inline>
        </w:drawing>
      </w:r>
    </w:p>
    <w:sectPr w:rsidR="00A00AA5" w:rsidRPr="00F962BC">
      <w:footerReference w:type="default" r:id="rId10"/>
      <w:pgSz w:w="11906" w:h="16838"/>
      <w:pgMar w:top="1440" w:right="1800" w:bottom="1440" w:left="1800" w:header="851" w:footer="992" w:gutter="0"/>
      <w:pgNumType w:start="2"/>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64B82" w14:textId="77777777" w:rsidR="00A94C86" w:rsidRDefault="00A94C86">
      <w:r>
        <w:separator/>
      </w:r>
    </w:p>
  </w:endnote>
  <w:endnote w:type="continuationSeparator" w:id="0">
    <w:p w14:paraId="58E6A26C" w14:textId="77777777" w:rsidR="00A94C86" w:rsidRDefault="00A94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281E3" w14:textId="77777777" w:rsidR="00A00AA5" w:rsidRDefault="00E433D5">
    <w:pPr>
      <w:pStyle w:val="ab"/>
      <w:jc w:val="center"/>
    </w:pPr>
    <w:r>
      <w:rPr>
        <w:noProof/>
      </w:rPr>
      <mc:AlternateContent>
        <mc:Choice Requires="wps">
          <w:drawing>
            <wp:anchor distT="0" distB="0" distL="114300" distR="114300" simplePos="0" relativeHeight="251659264" behindDoc="0" locked="0" layoutInCell="1" allowOverlap="1" wp14:anchorId="3AC6CCBA" wp14:editId="77A8DC73">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A7B944" w14:textId="77777777" w:rsidR="00A00AA5" w:rsidRDefault="00E433D5">
                          <w:pPr>
                            <w:pStyle w:val="ab"/>
                            <w:rPr>
                              <w:rFonts w:eastAsia="宋体"/>
                            </w:rPr>
                          </w:pPr>
                          <w:r>
                            <w:rPr>
                              <w:rFonts w:eastAsia="宋体" w:hint="eastAsia"/>
                            </w:rPr>
                            <w:t>第</w:t>
                          </w:r>
                          <w:r>
                            <w:rPr>
                              <w:rFonts w:eastAsia="宋体" w:hint="eastAsia"/>
                            </w:rPr>
                            <w:t xml:space="preserve"> </w:t>
                          </w: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rPr>
                            <w:t>4</w:t>
                          </w:r>
                          <w:r>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5 </w:t>
                          </w:r>
                          <w:r>
                            <w:rPr>
                              <w:rFonts w:eastAsia="宋体"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C6CCBA"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opzVtBsCAAAVBAAADgAAAAAAAAAAAAAAAAAuAgAAZHJzL2Uyb0RvYy54bWxQSwECLQAUAAYACAAA&#10;ACEAcarRudcAAAAFAQAADwAAAAAAAAAAAAAAAAB1BAAAZHJzL2Rvd25yZXYueG1sUEsFBgAAAAAE&#10;AAQA8wAAAHkFAAAAAA==&#10;" filled="f" stroked="f" strokeweight=".5pt">
              <v:textbox style="mso-fit-shape-to-text:t" inset="0,0,0,0">
                <w:txbxContent>
                  <w:p w14:paraId="3EA7B944" w14:textId="77777777" w:rsidR="00A00AA5" w:rsidRDefault="00E433D5">
                    <w:pPr>
                      <w:pStyle w:val="ab"/>
                      <w:rPr>
                        <w:rFonts w:eastAsia="宋体"/>
                      </w:rPr>
                    </w:pPr>
                    <w:r>
                      <w:rPr>
                        <w:rFonts w:eastAsia="宋体" w:hint="eastAsia"/>
                      </w:rPr>
                      <w:t>第</w:t>
                    </w:r>
                    <w:r>
                      <w:rPr>
                        <w:rFonts w:eastAsia="宋体" w:hint="eastAsia"/>
                      </w:rPr>
                      <w:t xml:space="preserve"> </w:t>
                    </w:r>
                    <w:r>
                      <w:rPr>
                        <w:rFonts w:eastAsia="宋体" w:hint="eastAsia"/>
                      </w:rPr>
                      <w:fldChar w:fldCharType="begin"/>
                    </w:r>
                    <w:r>
                      <w:rPr>
                        <w:rFonts w:eastAsia="宋体" w:hint="eastAsia"/>
                      </w:rPr>
                      <w:instrText xml:space="preserve"> PAGE  \* MERGEFORMAT </w:instrText>
                    </w:r>
                    <w:r>
                      <w:rPr>
                        <w:rFonts w:eastAsia="宋体" w:hint="eastAsia"/>
                      </w:rPr>
                      <w:fldChar w:fldCharType="separate"/>
                    </w:r>
                    <w:r>
                      <w:rPr>
                        <w:rFonts w:eastAsia="宋体"/>
                      </w:rPr>
                      <w:t>4</w:t>
                    </w:r>
                    <w:r>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5 </w:t>
                    </w:r>
                    <w:r>
                      <w:rPr>
                        <w:rFonts w:eastAsia="宋体" w:hint="eastAsia"/>
                      </w:rPr>
                      <w:t>页</w:t>
                    </w:r>
                  </w:p>
                </w:txbxContent>
              </v:textbox>
              <w10:wrap anchorx="margin"/>
            </v:shape>
          </w:pict>
        </mc:Fallback>
      </mc:AlternateContent>
    </w:r>
  </w:p>
  <w:p w14:paraId="437B3FEB" w14:textId="77777777" w:rsidR="00A00AA5" w:rsidRDefault="00A00AA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484DA" w14:textId="77777777" w:rsidR="00A94C86" w:rsidRDefault="00A94C86">
      <w:r>
        <w:separator/>
      </w:r>
    </w:p>
  </w:footnote>
  <w:footnote w:type="continuationSeparator" w:id="0">
    <w:p w14:paraId="75967E85" w14:textId="77777777" w:rsidR="00A94C86" w:rsidRDefault="00A94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2E71B4"/>
    <w:multiLevelType w:val="singleLevel"/>
    <w:tmpl w:val="5A2E71B4"/>
    <w:lvl w:ilvl="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02B8"/>
    <w:rsid w:val="00002531"/>
    <w:rsid w:val="00002F3E"/>
    <w:rsid w:val="00010A02"/>
    <w:rsid w:val="000549E5"/>
    <w:rsid w:val="000749E4"/>
    <w:rsid w:val="00082658"/>
    <w:rsid w:val="0009124A"/>
    <w:rsid w:val="000A34BC"/>
    <w:rsid w:val="000A3A98"/>
    <w:rsid w:val="000B13C5"/>
    <w:rsid w:val="000B32AB"/>
    <w:rsid w:val="000C0EF2"/>
    <w:rsid w:val="000C7BD9"/>
    <w:rsid w:val="000D5333"/>
    <w:rsid w:val="000F675D"/>
    <w:rsid w:val="00123B43"/>
    <w:rsid w:val="0014450C"/>
    <w:rsid w:val="00147369"/>
    <w:rsid w:val="00147D1F"/>
    <w:rsid w:val="0015092B"/>
    <w:rsid w:val="00156391"/>
    <w:rsid w:val="00163519"/>
    <w:rsid w:val="00167B75"/>
    <w:rsid w:val="001716B5"/>
    <w:rsid w:val="00197CBE"/>
    <w:rsid w:val="001A17F8"/>
    <w:rsid w:val="001A2D66"/>
    <w:rsid w:val="001B52B1"/>
    <w:rsid w:val="001D0F8B"/>
    <w:rsid w:val="00214665"/>
    <w:rsid w:val="00222DD4"/>
    <w:rsid w:val="00231CA6"/>
    <w:rsid w:val="00231D35"/>
    <w:rsid w:val="002407F5"/>
    <w:rsid w:val="002457EE"/>
    <w:rsid w:val="002904B6"/>
    <w:rsid w:val="00292DAA"/>
    <w:rsid w:val="002B593F"/>
    <w:rsid w:val="002C53AB"/>
    <w:rsid w:val="002D61BE"/>
    <w:rsid w:val="002F4E04"/>
    <w:rsid w:val="003062B4"/>
    <w:rsid w:val="003135FD"/>
    <w:rsid w:val="00313DF4"/>
    <w:rsid w:val="003269C3"/>
    <w:rsid w:val="00353248"/>
    <w:rsid w:val="00356C1E"/>
    <w:rsid w:val="003601C8"/>
    <w:rsid w:val="003A3A0C"/>
    <w:rsid w:val="003B3811"/>
    <w:rsid w:val="003E055F"/>
    <w:rsid w:val="004500AF"/>
    <w:rsid w:val="004503A8"/>
    <w:rsid w:val="00457C13"/>
    <w:rsid w:val="00466FC9"/>
    <w:rsid w:val="004925D6"/>
    <w:rsid w:val="00496126"/>
    <w:rsid w:val="004A1DA2"/>
    <w:rsid w:val="004A28F1"/>
    <w:rsid w:val="004D60E8"/>
    <w:rsid w:val="004E6602"/>
    <w:rsid w:val="004F1697"/>
    <w:rsid w:val="00526350"/>
    <w:rsid w:val="00526C33"/>
    <w:rsid w:val="00535371"/>
    <w:rsid w:val="00540F02"/>
    <w:rsid w:val="00544752"/>
    <w:rsid w:val="00552721"/>
    <w:rsid w:val="00552CC1"/>
    <w:rsid w:val="00575629"/>
    <w:rsid w:val="00590556"/>
    <w:rsid w:val="00590CF7"/>
    <w:rsid w:val="00592C85"/>
    <w:rsid w:val="005A5B61"/>
    <w:rsid w:val="005B1FE3"/>
    <w:rsid w:val="005C3637"/>
    <w:rsid w:val="005D3C80"/>
    <w:rsid w:val="005D6978"/>
    <w:rsid w:val="005E5248"/>
    <w:rsid w:val="00606224"/>
    <w:rsid w:val="0060686A"/>
    <w:rsid w:val="006136AF"/>
    <w:rsid w:val="0061405A"/>
    <w:rsid w:val="006141A1"/>
    <w:rsid w:val="00624188"/>
    <w:rsid w:val="00624367"/>
    <w:rsid w:val="00635F75"/>
    <w:rsid w:val="00640D60"/>
    <w:rsid w:val="00645348"/>
    <w:rsid w:val="006A1541"/>
    <w:rsid w:val="006A62D4"/>
    <w:rsid w:val="006B60C4"/>
    <w:rsid w:val="006F0179"/>
    <w:rsid w:val="006F63D4"/>
    <w:rsid w:val="006F6DC9"/>
    <w:rsid w:val="006F78CB"/>
    <w:rsid w:val="006F7F29"/>
    <w:rsid w:val="0070355F"/>
    <w:rsid w:val="00712BD3"/>
    <w:rsid w:val="00721B32"/>
    <w:rsid w:val="00745C57"/>
    <w:rsid w:val="007504BD"/>
    <w:rsid w:val="00761F3B"/>
    <w:rsid w:val="00784C91"/>
    <w:rsid w:val="00785F67"/>
    <w:rsid w:val="007867BF"/>
    <w:rsid w:val="00790597"/>
    <w:rsid w:val="0079582F"/>
    <w:rsid w:val="007A1423"/>
    <w:rsid w:val="007E09A7"/>
    <w:rsid w:val="00801E01"/>
    <w:rsid w:val="00882310"/>
    <w:rsid w:val="00882EF7"/>
    <w:rsid w:val="008904A3"/>
    <w:rsid w:val="00896A88"/>
    <w:rsid w:val="008A4744"/>
    <w:rsid w:val="008B5B80"/>
    <w:rsid w:val="008C5C09"/>
    <w:rsid w:val="008D369E"/>
    <w:rsid w:val="00915DAA"/>
    <w:rsid w:val="0093058E"/>
    <w:rsid w:val="00942D44"/>
    <w:rsid w:val="009450A9"/>
    <w:rsid w:val="009516B3"/>
    <w:rsid w:val="00960422"/>
    <w:rsid w:val="00977DA1"/>
    <w:rsid w:val="00986992"/>
    <w:rsid w:val="00992A25"/>
    <w:rsid w:val="009D124B"/>
    <w:rsid w:val="00A00AA5"/>
    <w:rsid w:val="00A01381"/>
    <w:rsid w:val="00A04D0A"/>
    <w:rsid w:val="00A174FD"/>
    <w:rsid w:val="00A6549C"/>
    <w:rsid w:val="00A767D5"/>
    <w:rsid w:val="00A80BAA"/>
    <w:rsid w:val="00A92AED"/>
    <w:rsid w:val="00A94C86"/>
    <w:rsid w:val="00AB5E6C"/>
    <w:rsid w:val="00AF1409"/>
    <w:rsid w:val="00B05A8C"/>
    <w:rsid w:val="00B07F3D"/>
    <w:rsid w:val="00B11C29"/>
    <w:rsid w:val="00B13BBE"/>
    <w:rsid w:val="00B25C68"/>
    <w:rsid w:val="00B434EF"/>
    <w:rsid w:val="00B47F33"/>
    <w:rsid w:val="00B606FF"/>
    <w:rsid w:val="00B731B2"/>
    <w:rsid w:val="00B96258"/>
    <w:rsid w:val="00BB199C"/>
    <w:rsid w:val="00BC004D"/>
    <w:rsid w:val="00BD5FEB"/>
    <w:rsid w:val="00BF09F1"/>
    <w:rsid w:val="00BF6E1D"/>
    <w:rsid w:val="00C44194"/>
    <w:rsid w:val="00C858BC"/>
    <w:rsid w:val="00C85D75"/>
    <w:rsid w:val="00C92451"/>
    <w:rsid w:val="00CA06A9"/>
    <w:rsid w:val="00CD3DEE"/>
    <w:rsid w:val="00CE0197"/>
    <w:rsid w:val="00CF1C8B"/>
    <w:rsid w:val="00CF407F"/>
    <w:rsid w:val="00D015C1"/>
    <w:rsid w:val="00D21AC2"/>
    <w:rsid w:val="00D35489"/>
    <w:rsid w:val="00D42028"/>
    <w:rsid w:val="00D44A60"/>
    <w:rsid w:val="00D6013F"/>
    <w:rsid w:val="00D7311C"/>
    <w:rsid w:val="00D804FC"/>
    <w:rsid w:val="00D83F20"/>
    <w:rsid w:val="00DA5D70"/>
    <w:rsid w:val="00DB5B10"/>
    <w:rsid w:val="00DC34FB"/>
    <w:rsid w:val="00DD5EF8"/>
    <w:rsid w:val="00DD7A57"/>
    <w:rsid w:val="00DE7761"/>
    <w:rsid w:val="00DF4098"/>
    <w:rsid w:val="00E12902"/>
    <w:rsid w:val="00E314BE"/>
    <w:rsid w:val="00E433D5"/>
    <w:rsid w:val="00E5266E"/>
    <w:rsid w:val="00E65AB8"/>
    <w:rsid w:val="00E70FDF"/>
    <w:rsid w:val="00E7734F"/>
    <w:rsid w:val="00E93B01"/>
    <w:rsid w:val="00EA02BB"/>
    <w:rsid w:val="00EA1035"/>
    <w:rsid w:val="00EA46E2"/>
    <w:rsid w:val="00EA4E87"/>
    <w:rsid w:val="00ED4937"/>
    <w:rsid w:val="00ED7304"/>
    <w:rsid w:val="00EE3078"/>
    <w:rsid w:val="00EE38DA"/>
    <w:rsid w:val="00EF142E"/>
    <w:rsid w:val="00EF40AF"/>
    <w:rsid w:val="00F128AB"/>
    <w:rsid w:val="00F33A40"/>
    <w:rsid w:val="00F4446D"/>
    <w:rsid w:val="00F46EFB"/>
    <w:rsid w:val="00F62C89"/>
    <w:rsid w:val="00F702B8"/>
    <w:rsid w:val="00F81398"/>
    <w:rsid w:val="00F845EC"/>
    <w:rsid w:val="00F962BC"/>
    <w:rsid w:val="00FB293A"/>
    <w:rsid w:val="00FB5FD7"/>
    <w:rsid w:val="00FC4796"/>
    <w:rsid w:val="00FC5A87"/>
    <w:rsid w:val="00FD113D"/>
    <w:rsid w:val="00FD2567"/>
    <w:rsid w:val="00FD30B7"/>
    <w:rsid w:val="00FF42E9"/>
    <w:rsid w:val="07337F67"/>
    <w:rsid w:val="09FE0C38"/>
    <w:rsid w:val="0B1F72B3"/>
    <w:rsid w:val="10143155"/>
    <w:rsid w:val="116114EB"/>
    <w:rsid w:val="125C7380"/>
    <w:rsid w:val="129D7D8F"/>
    <w:rsid w:val="20C25048"/>
    <w:rsid w:val="22B704DC"/>
    <w:rsid w:val="24B520CD"/>
    <w:rsid w:val="26E043FF"/>
    <w:rsid w:val="26F10A4B"/>
    <w:rsid w:val="28281905"/>
    <w:rsid w:val="28687287"/>
    <w:rsid w:val="2D117B1B"/>
    <w:rsid w:val="33576819"/>
    <w:rsid w:val="362D3276"/>
    <w:rsid w:val="371818C9"/>
    <w:rsid w:val="383F40E4"/>
    <w:rsid w:val="39FE69FC"/>
    <w:rsid w:val="3A723F2B"/>
    <w:rsid w:val="3ABB5ACB"/>
    <w:rsid w:val="3AE80A01"/>
    <w:rsid w:val="3FC544D7"/>
    <w:rsid w:val="47A268E8"/>
    <w:rsid w:val="48023C30"/>
    <w:rsid w:val="4C4B38D1"/>
    <w:rsid w:val="4DC852A2"/>
    <w:rsid w:val="4F2E1BB1"/>
    <w:rsid w:val="4F6269BC"/>
    <w:rsid w:val="5079710F"/>
    <w:rsid w:val="517C29D1"/>
    <w:rsid w:val="5388436D"/>
    <w:rsid w:val="53AF42EB"/>
    <w:rsid w:val="556A4882"/>
    <w:rsid w:val="5700447C"/>
    <w:rsid w:val="57AC450F"/>
    <w:rsid w:val="59BD09E8"/>
    <w:rsid w:val="5BE13F3E"/>
    <w:rsid w:val="5F455249"/>
    <w:rsid w:val="5F9915ED"/>
    <w:rsid w:val="663D530E"/>
    <w:rsid w:val="681B3A9D"/>
    <w:rsid w:val="6C4B6A21"/>
    <w:rsid w:val="6D2E1A2E"/>
    <w:rsid w:val="706F4F08"/>
    <w:rsid w:val="70AD64C4"/>
    <w:rsid w:val="72726F02"/>
    <w:rsid w:val="7481619E"/>
    <w:rsid w:val="74D21060"/>
    <w:rsid w:val="757B329C"/>
    <w:rsid w:val="7587012F"/>
    <w:rsid w:val="768236D9"/>
    <w:rsid w:val="7FCD57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5505ED"/>
  <w15:docId w15:val="{473622A0-5C04-4222-86A4-2E5CB8C0C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napToGrid w:val="0"/>
      <w:spacing w:line="360" w:lineRule="auto"/>
      <w:ind w:firstLineChars="200" w:firstLine="640"/>
      <w:jc w:val="left"/>
      <w:outlineLvl w:val="0"/>
    </w:pPr>
    <w:rPr>
      <w:rFonts w:ascii="黑体" w:eastAsia="黑体" w:hAnsi="黑体" w:cs="Times New Roman"/>
      <w:bCs/>
      <w:kern w:val="44"/>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a5">
    <w:name w:val="annotation text"/>
    <w:basedOn w:val="a"/>
    <w:link w:val="a6"/>
    <w:uiPriority w:val="99"/>
    <w:semiHidden/>
    <w:unhideWhenUsed/>
    <w:qFormat/>
    <w:pPr>
      <w:jc w:val="left"/>
    </w:pPr>
  </w:style>
  <w:style w:type="paragraph" w:styleId="a7">
    <w:name w:val="Body Text Indent"/>
    <w:basedOn w:val="a"/>
    <w:link w:val="a8"/>
    <w:qFormat/>
    <w:pPr>
      <w:widowControl/>
      <w:ind w:firstLine="675"/>
    </w:pPr>
    <w:rPr>
      <w:rFonts w:eastAsia="宋体"/>
      <w:sz w:val="28"/>
      <w:szCs w:val="28"/>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annotation subject"/>
    <w:basedOn w:val="a5"/>
    <w:next w:val="a5"/>
    <w:link w:val="af0"/>
    <w:uiPriority w:val="99"/>
    <w:semiHidden/>
    <w:unhideWhenUsed/>
    <w:qFormat/>
    <w:rPr>
      <w:b/>
      <w:bCs/>
    </w:rPr>
  </w:style>
  <w:style w:type="character" w:styleId="af1">
    <w:name w:val="page number"/>
    <w:basedOn w:val="a0"/>
    <w:qFormat/>
  </w:style>
  <w:style w:type="character" w:styleId="af2">
    <w:name w:val="annotation reference"/>
    <w:basedOn w:val="a0"/>
    <w:uiPriority w:val="99"/>
    <w:semiHidden/>
    <w:unhideWhenUsed/>
    <w:qFormat/>
    <w:rPr>
      <w:sz w:val="21"/>
      <w:szCs w:val="21"/>
    </w:rPr>
  </w:style>
  <w:style w:type="character" w:customStyle="1" w:styleId="10">
    <w:name w:val="标题 1 字符"/>
    <w:basedOn w:val="a0"/>
    <w:link w:val="1"/>
    <w:qFormat/>
    <w:rPr>
      <w:rFonts w:ascii="黑体" w:eastAsia="黑体" w:hAnsi="黑体" w:cs="Times New Roman"/>
      <w:bCs/>
      <w:kern w:val="44"/>
      <w:sz w:val="32"/>
      <w:szCs w:val="32"/>
    </w:rPr>
  </w:style>
  <w:style w:type="character" w:customStyle="1" w:styleId="a8">
    <w:name w:val="正文文本缩进 字符"/>
    <w:basedOn w:val="a0"/>
    <w:link w:val="a7"/>
    <w:qFormat/>
    <w:rPr>
      <w:rFonts w:eastAsia="宋体"/>
      <w:sz w:val="28"/>
      <w:szCs w:val="28"/>
    </w:rPr>
  </w:style>
  <w:style w:type="character" w:customStyle="1" w:styleId="ac">
    <w:name w:val="页脚 字符"/>
    <w:basedOn w:val="a0"/>
    <w:link w:val="ab"/>
    <w:uiPriority w:val="99"/>
    <w:qFormat/>
    <w:rPr>
      <w:sz w:val="18"/>
      <w:szCs w:val="18"/>
    </w:rPr>
  </w:style>
  <w:style w:type="character" w:customStyle="1" w:styleId="aa">
    <w:name w:val="批注框文本 字符"/>
    <w:basedOn w:val="a0"/>
    <w:link w:val="a9"/>
    <w:uiPriority w:val="99"/>
    <w:semiHidden/>
    <w:qFormat/>
    <w:rPr>
      <w:sz w:val="18"/>
      <w:szCs w:val="18"/>
    </w:rPr>
  </w:style>
  <w:style w:type="character" w:customStyle="1" w:styleId="ae">
    <w:name w:val="页眉 字符"/>
    <w:basedOn w:val="a0"/>
    <w:link w:val="ad"/>
    <w:uiPriority w:val="99"/>
    <w:qFormat/>
    <w:rPr>
      <w:sz w:val="18"/>
      <w:szCs w:val="18"/>
    </w:rPr>
  </w:style>
  <w:style w:type="character" w:customStyle="1" w:styleId="a4">
    <w:name w:val="文档结构图 字符"/>
    <w:basedOn w:val="a0"/>
    <w:link w:val="a3"/>
    <w:uiPriority w:val="99"/>
    <w:semiHidden/>
    <w:qFormat/>
    <w:rPr>
      <w:rFonts w:ascii="宋体" w:hAnsiTheme="minorHAnsi" w:cstheme="minorBidi"/>
      <w:kern w:val="2"/>
      <w:sz w:val="18"/>
      <w:szCs w:val="18"/>
    </w:rPr>
  </w:style>
  <w:style w:type="character" w:customStyle="1" w:styleId="fontstyle01">
    <w:name w:val="fontstyle01"/>
    <w:basedOn w:val="a0"/>
    <w:qFormat/>
    <w:rPr>
      <w:rFonts w:ascii="仿宋_GB2312" w:eastAsia="仿宋_GB2312" w:hint="eastAsia"/>
      <w:color w:val="000000"/>
      <w:sz w:val="24"/>
      <w:szCs w:val="24"/>
    </w:rPr>
  </w:style>
  <w:style w:type="character" w:customStyle="1" w:styleId="a6">
    <w:name w:val="批注文字 字符"/>
    <w:basedOn w:val="a0"/>
    <w:link w:val="a5"/>
    <w:uiPriority w:val="99"/>
    <w:semiHidden/>
    <w:rPr>
      <w:rFonts w:asciiTheme="minorHAnsi" w:eastAsiaTheme="minorEastAsia" w:hAnsiTheme="minorHAnsi" w:cstheme="minorBidi"/>
      <w:kern w:val="2"/>
      <w:sz w:val="21"/>
      <w:szCs w:val="22"/>
    </w:rPr>
  </w:style>
  <w:style w:type="character" w:customStyle="1" w:styleId="af0">
    <w:name w:val="批注主题 字符"/>
    <w:basedOn w:val="a6"/>
    <w:link w:val="af"/>
    <w:uiPriority w:val="99"/>
    <w:semiHidden/>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6</Pages>
  <Words>274</Words>
  <Characters>1568</Characters>
  <Application>Microsoft Office Word</Application>
  <DocSecurity>0</DocSecurity>
  <Lines>13</Lines>
  <Paragraphs>3</Paragraphs>
  <ScaleCrop>false</ScaleCrop>
  <Company>JDC</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LIUYu</dc:creator>
  <cp:lastModifiedBy>Admin</cp:lastModifiedBy>
  <cp:revision>108</cp:revision>
  <cp:lastPrinted>2017-12-12T05:23:00Z</cp:lastPrinted>
  <dcterms:created xsi:type="dcterms:W3CDTF">2017-11-15T08:59:00Z</dcterms:created>
  <dcterms:modified xsi:type="dcterms:W3CDTF">2021-02-01T06:54:00Z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