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288" w:rsidRPr="00B41288" w:rsidRDefault="00B41288" w:rsidP="00B41288">
      <w:pPr>
        <w:pStyle w:val="1"/>
        <w:jc w:val="center"/>
        <w:rPr>
          <w:rFonts w:hint="eastAsia"/>
        </w:rPr>
      </w:pPr>
      <w:r w:rsidRPr="00B41288">
        <w:rPr>
          <w:rFonts w:hint="eastAsia"/>
        </w:rPr>
        <w:t>重庆市水利工程造价</w:t>
      </w:r>
      <w:proofErr w:type="gramStart"/>
      <w:r w:rsidRPr="00B41288">
        <w:rPr>
          <w:rFonts w:hint="eastAsia"/>
        </w:rPr>
        <w:t>站关于</w:t>
      </w:r>
      <w:proofErr w:type="gramEnd"/>
      <w:r w:rsidRPr="00B41288">
        <w:rPr>
          <w:rFonts w:hint="eastAsia"/>
        </w:rPr>
        <w:t>发布《重庆市水利工程设计概（估）算编制规定》《重庆市水利工程施工机械台时费定额》（</w:t>
      </w:r>
      <w:r w:rsidRPr="00B41288">
        <w:rPr>
          <w:rFonts w:hint="eastAsia"/>
        </w:rPr>
        <w:t>2021</w:t>
      </w:r>
      <w:r w:rsidRPr="00B41288">
        <w:rPr>
          <w:rFonts w:hint="eastAsia"/>
        </w:rPr>
        <w:t>年版）勘误的通知</w:t>
      </w:r>
      <w:bookmarkStart w:id="0" w:name="_GoBack"/>
      <w:bookmarkEnd w:id="0"/>
    </w:p>
    <w:p w:rsidR="00B41288" w:rsidRPr="00B41288" w:rsidRDefault="00B41288" w:rsidP="00B41288">
      <w:pPr>
        <w:widowControl/>
        <w:spacing w:before="100" w:before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1288">
        <w:rPr>
          <w:rFonts w:ascii="宋体" w:eastAsia="宋体" w:hAnsi="宋体" w:cs="宋体" w:hint="eastAsia"/>
          <w:kern w:val="0"/>
          <w:sz w:val="24"/>
          <w:szCs w:val="24"/>
        </w:rPr>
        <w:t>各有关单位：</w:t>
      </w:r>
    </w:p>
    <w:p w:rsidR="00B41288" w:rsidRPr="00B41288" w:rsidRDefault="00B41288" w:rsidP="00B41288">
      <w:pPr>
        <w:widowControl/>
        <w:spacing w:before="100" w:beforeAutospacing="1" w:line="42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41288">
        <w:rPr>
          <w:rFonts w:ascii="宋体" w:eastAsia="宋体" w:hAnsi="宋体" w:cs="宋体" w:hint="eastAsia"/>
          <w:kern w:val="0"/>
          <w:sz w:val="24"/>
          <w:szCs w:val="24"/>
        </w:rPr>
        <w:t>根据重庆市水利工程造价动态管理的要求，现对《重庆市水利工程设计概（估）算编制规定》、《重庆市水利工程施工机械台时费定额》（2021年版）部分内容及定额子目进行勘误：</w:t>
      </w:r>
    </w:p>
    <w:p w:rsidR="00B41288" w:rsidRPr="00B41288" w:rsidRDefault="00B41288" w:rsidP="00B41288">
      <w:pPr>
        <w:widowControl/>
        <w:spacing w:before="100" w:beforeAutospacing="1" w:line="42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41288">
        <w:rPr>
          <w:rFonts w:ascii="宋体" w:eastAsia="宋体" w:hAnsi="宋体" w:cs="宋体" w:hint="eastAsia"/>
          <w:kern w:val="0"/>
          <w:sz w:val="24"/>
          <w:szCs w:val="24"/>
        </w:rPr>
        <w:br/>
      </w:r>
    </w:p>
    <w:p w:rsidR="00B41288" w:rsidRPr="00B41288" w:rsidRDefault="00B41288" w:rsidP="00B41288">
      <w:pPr>
        <w:widowControl/>
        <w:spacing w:before="158" w:after="158" w:line="420" w:lineRule="atLeast"/>
        <w:ind w:firstLine="48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B41288">
        <w:rPr>
          <w:rFonts w:ascii="宋体" w:eastAsia="宋体" w:hAnsi="宋体" w:cs="宋体" w:hint="eastAsia"/>
          <w:kern w:val="0"/>
          <w:sz w:val="24"/>
          <w:szCs w:val="24"/>
        </w:rPr>
        <w:t>重庆市水利工程设计概（估）算编制规定（2021年版）勘误</w:t>
      </w:r>
    </w:p>
    <w:tbl>
      <w:tblPr>
        <w:tblW w:w="11535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1282"/>
        <w:gridCol w:w="1515"/>
        <w:gridCol w:w="3146"/>
        <w:gridCol w:w="4777"/>
      </w:tblGrid>
      <w:tr w:rsidR="00B41288" w:rsidRPr="00B41288" w:rsidTr="00B41288">
        <w:trPr>
          <w:trHeight w:val="510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页码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定额编号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更改项目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42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错误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420" w:lineRule="atLeas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正确</w:t>
            </w:r>
          </w:p>
        </w:tc>
      </w:tr>
      <w:tr w:rsidR="00B41288" w:rsidRPr="00B41288" w:rsidTr="00B41288">
        <w:trPr>
          <w:trHeight w:val="1260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六、税金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（若安装工程中含未计价装置性材料费，则计算未计价装置性材料费时按含税价计算）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（若安装工程中含未计价装置性材料费，则计算未计价装置性材料费时按含税价计算，列在税金之后）</w:t>
            </w:r>
          </w:p>
        </w:tc>
      </w:tr>
      <w:tr w:rsidR="00B41288" w:rsidRPr="00B41288" w:rsidTr="00B41288">
        <w:trPr>
          <w:trHeight w:val="1260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（2）河道工程按一至四部分建筑及安装工程费的百分率计算，见表6-10。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（2）河道工程按一至四部分建筑及安装工程费（不含办公、生活及文化福利建筑、其他施工临时工程和安全生产费）的百分率计算，见表6-10。</w:t>
            </w:r>
          </w:p>
        </w:tc>
      </w:tr>
      <w:tr w:rsidR="00B41288" w:rsidRPr="00B41288" w:rsidTr="00B41288">
        <w:trPr>
          <w:trHeight w:val="525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三、联合试运转费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70元/(</w:t>
            </w:r>
            <w:proofErr w:type="spellStart"/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kw.h</w:t>
            </w:r>
            <w:proofErr w:type="spellEnd"/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70元每千瓦</w:t>
            </w:r>
          </w:p>
        </w:tc>
      </w:tr>
      <w:tr w:rsidR="00B41288" w:rsidRPr="00B41288" w:rsidTr="00B41288">
        <w:trPr>
          <w:trHeight w:val="1245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94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（五）工器具及生产家具购置费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按占设备费的0.1%～0.2%计算。枢纽工程取下限、引水工程取中间值，河道工程取中上限。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按占设备费的0.1%～0.2%计算。枢纽工程及引水工程取中下限，河道工程取中上限。</w:t>
            </w:r>
          </w:p>
        </w:tc>
      </w:tr>
    </w:tbl>
    <w:p w:rsidR="00B41288" w:rsidRPr="00B41288" w:rsidRDefault="00B41288" w:rsidP="00B41288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B41288" w:rsidRPr="00B41288" w:rsidRDefault="00B41288" w:rsidP="00B41288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1288">
        <w:rPr>
          <w:rFonts w:ascii="宋体" w:eastAsia="宋体" w:hAnsi="宋体" w:cs="宋体" w:hint="eastAsia"/>
          <w:kern w:val="0"/>
          <w:sz w:val="24"/>
          <w:szCs w:val="24"/>
        </w:rPr>
        <w:t>重庆市水利工程施工机械台时费定额（2021年版）勘误</w:t>
      </w: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1176"/>
        <w:gridCol w:w="1780"/>
        <w:gridCol w:w="2356"/>
        <w:gridCol w:w="2063"/>
      </w:tblGrid>
      <w:tr w:rsidR="00B41288" w:rsidRPr="00B41288" w:rsidTr="00B41288">
        <w:trPr>
          <w:trHeight w:val="360"/>
          <w:jc w:val="center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页码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定额编号</w:t>
            </w:r>
          </w:p>
        </w:tc>
        <w:tc>
          <w:tcPr>
            <w:tcW w:w="22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更改项目</w:t>
            </w:r>
          </w:p>
        </w:tc>
        <w:tc>
          <w:tcPr>
            <w:tcW w:w="27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错误</w:t>
            </w:r>
          </w:p>
        </w:tc>
        <w:tc>
          <w:tcPr>
            <w:tcW w:w="27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正确</w:t>
            </w:r>
          </w:p>
        </w:tc>
      </w:tr>
      <w:tr w:rsidR="00B41288" w:rsidRPr="00B41288" w:rsidTr="00B41288">
        <w:trPr>
          <w:trHeight w:val="165"/>
          <w:jc w:val="center"/>
        </w:trPr>
        <w:tc>
          <w:tcPr>
            <w:tcW w:w="117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J2039</w:t>
            </w:r>
          </w:p>
        </w:tc>
        <w:tc>
          <w:tcPr>
            <w:tcW w:w="23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回旋钻机</w:t>
            </w: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Φ1000mm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183.36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36.67 </w:t>
            </w:r>
          </w:p>
        </w:tc>
      </w:tr>
      <w:tr w:rsidR="00B41288" w:rsidRPr="00B41288" w:rsidTr="00B41288">
        <w:trPr>
          <w:trHeight w:val="16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302.51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60.50 </w:t>
            </w:r>
          </w:p>
        </w:tc>
      </w:tr>
      <w:tr w:rsidR="00B41288" w:rsidRPr="00B41288" w:rsidTr="00B41288">
        <w:trPr>
          <w:trHeight w:val="16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14.43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2.89 </w:t>
            </w:r>
          </w:p>
        </w:tc>
      </w:tr>
      <w:tr w:rsidR="00B41288" w:rsidRPr="00B41288" w:rsidTr="00B41288">
        <w:trPr>
          <w:trHeight w:val="16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500.30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100.06 </w:t>
            </w:r>
          </w:p>
        </w:tc>
      </w:tr>
      <w:tr w:rsidR="00B41288" w:rsidRPr="00B41288" w:rsidTr="00B41288">
        <w:trPr>
          <w:trHeight w:val="16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162.27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32.45 </w:t>
            </w:r>
          </w:p>
        </w:tc>
      </w:tr>
      <w:tr w:rsidR="00B41288" w:rsidRPr="00B41288" w:rsidTr="00B41288">
        <w:trPr>
          <w:trHeight w:val="16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277.53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55.51 </w:t>
            </w:r>
          </w:p>
        </w:tc>
      </w:tr>
      <w:tr w:rsidR="00B41288" w:rsidRPr="00B41288" w:rsidTr="00B41288">
        <w:trPr>
          <w:trHeight w:val="16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14.43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2.89 </w:t>
            </w:r>
          </w:p>
        </w:tc>
      </w:tr>
      <w:tr w:rsidR="00B41288" w:rsidRPr="00B41288" w:rsidTr="00B41288">
        <w:trPr>
          <w:trHeight w:val="16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454.23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90.85 </w:t>
            </w:r>
          </w:p>
        </w:tc>
      </w:tr>
      <w:tr w:rsidR="00B41288" w:rsidRPr="00B41288" w:rsidTr="00B41288">
        <w:trPr>
          <w:trHeight w:val="16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0.40 </w:t>
            </w:r>
          </w:p>
        </w:tc>
      </w:tr>
      <w:tr w:rsidR="00B41288" w:rsidRPr="00B41288" w:rsidTr="00B41288">
        <w:trPr>
          <w:trHeight w:val="16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255.42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51.08 </w:t>
            </w:r>
          </w:p>
        </w:tc>
      </w:tr>
      <w:tr w:rsidR="00B41288" w:rsidRPr="00B41288" w:rsidTr="00B41288">
        <w:trPr>
          <w:trHeight w:val="16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J2040</w:t>
            </w:r>
          </w:p>
        </w:tc>
        <w:tc>
          <w:tcPr>
            <w:tcW w:w="1965" w:type="dxa"/>
            <w:vMerge w:val="restar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回旋钻机</w:t>
            </w: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Φ1500mm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187.10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37.42 </w:t>
            </w:r>
          </w:p>
        </w:tc>
      </w:tr>
      <w:tr w:rsidR="00B41288" w:rsidRPr="00B41288" w:rsidTr="00B41288">
        <w:trPr>
          <w:trHeight w:val="16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318.43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63.69 </w:t>
            </w:r>
          </w:p>
        </w:tc>
      </w:tr>
      <w:tr w:rsidR="00B41288" w:rsidRPr="00B41288" w:rsidTr="00B41288">
        <w:trPr>
          <w:trHeight w:val="16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14.73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2.95 </w:t>
            </w:r>
          </w:p>
        </w:tc>
      </w:tr>
      <w:tr w:rsidR="00B41288" w:rsidRPr="00B41288" w:rsidTr="00B41288">
        <w:trPr>
          <w:trHeight w:val="16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520.26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104.05 </w:t>
            </w:r>
          </w:p>
        </w:tc>
      </w:tr>
      <w:tr w:rsidR="00B41288" w:rsidRPr="00B41288" w:rsidTr="00B41288">
        <w:trPr>
          <w:trHeight w:val="16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165.58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33.12 </w:t>
            </w:r>
          </w:p>
        </w:tc>
      </w:tr>
      <w:tr w:rsidR="00B41288" w:rsidRPr="00B41288" w:rsidTr="00B41288">
        <w:trPr>
          <w:trHeight w:val="16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292.14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58.43 </w:t>
            </w:r>
          </w:p>
        </w:tc>
      </w:tr>
      <w:tr w:rsidR="00B41288" w:rsidRPr="00B41288" w:rsidTr="00B41288">
        <w:trPr>
          <w:trHeight w:val="16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14.73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2.95 </w:t>
            </w:r>
          </w:p>
        </w:tc>
      </w:tr>
      <w:tr w:rsidR="00B41288" w:rsidRPr="00B41288" w:rsidTr="00B41288">
        <w:trPr>
          <w:trHeight w:val="16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472.45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94.49 </w:t>
            </w:r>
          </w:p>
        </w:tc>
      </w:tr>
      <w:tr w:rsidR="00B41288" w:rsidRPr="00B41288" w:rsidTr="00B41288">
        <w:trPr>
          <w:trHeight w:val="16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0.40 </w:t>
            </w:r>
          </w:p>
        </w:tc>
      </w:tr>
      <w:tr w:rsidR="00B41288" w:rsidRPr="00B41288" w:rsidTr="00B41288">
        <w:trPr>
          <w:trHeight w:val="16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297.00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59.40 </w:t>
            </w:r>
          </w:p>
        </w:tc>
      </w:tr>
      <w:tr w:rsidR="00B41288" w:rsidRPr="00B41288" w:rsidTr="00B41288">
        <w:trPr>
          <w:trHeight w:val="165"/>
          <w:jc w:val="center"/>
        </w:trPr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J2041</w:t>
            </w:r>
          </w:p>
        </w:tc>
        <w:tc>
          <w:tcPr>
            <w:tcW w:w="23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回旋钻机</w:t>
            </w: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Φ2000mm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224.52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44.90 </w:t>
            </w:r>
          </w:p>
        </w:tc>
      </w:tr>
      <w:tr w:rsidR="00B41288" w:rsidRPr="00B41288" w:rsidTr="00B41288">
        <w:trPr>
          <w:trHeight w:val="16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382.12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76.42 </w:t>
            </w:r>
          </w:p>
        </w:tc>
      </w:tr>
      <w:tr w:rsidR="00B41288" w:rsidRPr="00B41288" w:rsidTr="00B41288">
        <w:trPr>
          <w:trHeight w:val="16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17.68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3.54 </w:t>
            </w:r>
          </w:p>
        </w:tc>
      </w:tr>
      <w:tr w:rsidR="00B41288" w:rsidRPr="00B41288" w:rsidTr="00B41288">
        <w:trPr>
          <w:trHeight w:val="16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624.32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124.86 </w:t>
            </w:r>
          </w:p>
        </w:tc>
      </w:tr>
      <w:tr w:rsidR="00B41288" w:rsidRPr="00B41288" w:rsidTr="00B41288">
        <w:trPr>
          <w:trHeight w:val="16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198.69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39.74 </w:t>
            </w:r>
          </w:p>
        </w:tc>
      </w:tr>
      <w:tr w:rsidR="00B41288" w:rsidRPr="00B41288" w:rsidTr="00B41288">
        <w:trPr>
          <w:trHeight w:val="16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350.57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70.11 </w:t>
            </w:r>
          </w:p>
        </w:tc>
      </w:tr>
      <w:tr w:rsidR="00B41288" w:rsidRPr="00B41288" w:rsidTr="00B41288">
        <w:trPr>
          <w:trHeight w:val="16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17.68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3.54 </w:t>
            </w:r>
          </w:p>
        </w:tc>
      </w:tr>
      <w:tr w:rsidR="00B41288" w:rsidRPr="00B41288" w:rsidTr="00B41288">
        <w:trPr>
          <w:trHeight w:val="16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566.94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113.39 </w:t>
            </w:r>
          </w:p>
        </w:tc>
      </w:tr>
      <w:tr w:rsidR="00B41288" w:rsidRPr="00B41288" w:rsidTr="00B41288">
        <w:trPr>
          <w:trHeight w:val="16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0.40 </w:t>
            </w:r>
          </w:p>
        </w:tc>
      </w:tr>
      <w:tr w:rsidR="00B41288" w:rsidRPr="00B41288" w:rsidTr="00B41288">
        <w:trPr>
          <w:trHeight w:val="16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347.49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69.50 </w:t>
            </w:r>
          </w:p>
        </w:tc>
      </w:tr>
      <w:tr w:rsidR="00B41288" w:rsidRPr="00B41288" w:rsidTr="00B41288">
        <w:trPr>
          <w:trHeight w:val="16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J2042</w:t>
            </w:r>
          </w:p>
        </w:tc>
        <w:tc>
          <w:tcPr>
            <w:tcW w:w="196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回旋钻机</w:t>
            </w: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Φ2500mm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239.49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47.90 </w:t>
            </w:r>
          </w:p>
        </w:tc>
      </w:tr>
      <w:tr w:rsidR="00B41288" w:rsidRPr="00B41288" w:rsidTr="00B41288">
        <w:trPr>
          <w:trHeight w:val="16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407.59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81.52 </w:t>
            </w:r>
          </w:p>
        </w:tc>
      </w:tr>
      <w:tr w:rsidR="00B41288" w:rsidRPr="00B41288" w:rsidTr="00B41288">
        <w:trPr>
          <w:trHeight w:val="16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18.85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3.77 </w:t>
            </w:r>
          </w:p>
        </w:tc>
      </w:tr>
      <w:tr w:rsidR="00B41288" w:rsidRPr="00B41288" w:rsidTr="00B41288">
        <w:trPr>
          <w:trHeight w:val="16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665.93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133.19 </w:t>
            </w:r>
          </w:p>
        </w:tc>
      </w:tr>
      <w:tr w:rsidR="00B41288" w:rsidRPr="00B41288" w:rsidTr="00B41288">
        <w:trPr>
          <w:trHeight w:val="16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221.94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44.39 </w:t>
            </w:r>
          </w:p>
        </w:tc>
      </w:tr>
      <w:tr w:rsidR="00B41288" w:rsidRPr="00B41288" w:rsidTr="00B41288">
        <w:trPr>
          <w:trHeight w:val="16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373.94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74.79 </w:t>
            </w:r>
          </w:p>
        </w:tc>
      </w:tr>
      <w:tr w:rsidR="00B41288" w:rsidRPr="00B41288" w:rsidTr="00B41288">
        <w:trPr>
          <w:trHeight w:val="16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18.85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3.77 </w:t>
            </w:r>
          </w:p>
        </w:tc>
      </w:tr>
      <w:tr w:rsidR="00B41288" w:rsidRPr="00B41288" w:rsidTr="00B41288">
        <w:trPr>
          <w:trHeight w:val="16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614.73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122.95 </w:t>
            </w:r>
          </w:p>
        </w:tc>
      </w:tr>
      <w:tr w:rsidR="00B41288" w:rsidRPr="00B41288" w:rsidTr="00B41288">
        <w:trPr>
          <w:trHeight w:val="16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0.40 </w:t>
            </w:r>
          </w:p>
        </w:tc>
      </w:tr>
      <w:tr w:rsidR="00B41288" w:rsidRPr="00B41288" w:rsidTr="00B41288">
        <w:trPr>
          <w:trHeight w:val="16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1288" w:rsidRPr="00B41288" w:rsidRDefault="00B41288" w:rsidP="00B41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395.01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288" w:rsidRPr="00B41288" w:rsidRDefault="00B41288" w:rsidP="00B4128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79.00 </w:t>
            </w:r>
          </w:p>
        </w:tc>
      </w:tr>
    </w:tbl>
    <w:p w:rsidR="00B41288" w:rsidRPr="00B41288" w:rsidRDefault="00B41288" w:rsidP="00B41288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B41288" w:rsidRPr="00B41288" w:rsidRDefault="00B41288" w:rsidP="00B4128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1288">
        <w:rPr>
          <w:rFonts w:ascii="宋体" w:eastAsia="宋体" w:hAnsi="宋体" w:cs="宋体"/>
          <w:kern w:val="0"/>
          <w:sz w:val="24"/>
          <w:szCs w:val="24"/>
        </w:rPr>
        <w:t>（此件公开发布）</w:t>
      </w:r>
    </w:p>
    <w:p w:rsidR="00B41288" w:rsidRPr="00B41288" w:rsidRDefault="00B41288" w:rsidP="00B41288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B41288">
        <w:rPr>
          <w:rFonts w:ascii="宋体" w:eastAsia="宋体" w:hAnsi="宋体" w:cs="宋体"/>
          <w:kern w:val="0"/>
          <w:sz w:val="24"/>
          <w:szCs w:val="24"/>
        </w:rPr>
        <w:t> </w:t>
      </w:r>
      <w:r w:rsidRPr="00B41288">
        <w:rPr>
          <w:rFonts w:ascii="宋体" w:eastAsia="宋体" w:hAnsi="宋体" w:cs="宋体"/>
          <w:kern w:val="0"/>
          <w:sz w:val="24"/>
          <w:szCs w:val="24"/>
        </w:rPr>
        <w:t> </w:t>
      </w:r>
      <w:r w:rsidRPr="00B41288">
        <w:rPr>
          <w:rFonts w:ascii="宋体" w:eastAsia="宋体" w:hAnsi="宋体" w:cs="宋体"/>
          <w:kern w:val="0"/>
          <w:sz w:val="24"/>
          <w:szCs w:val="24"/>
        </w:rPr>
        <w:t> </w:t>
      </w:r>
      <w:r w:rsidRPr="00B41288">
        <w:rPr>
          <w:rFonts w:ascii="宋体" w:eastAsia="宋体" w:hAnsi="宋体" w:cs="宋体"/>
          <w:kern w:val="0"/>
          <w:sz w:val="24"/>
          <w:szCs w:val="24"/>
        </w:rPr>
        <w:t xml:space="preserve"> 重庆市水利工程造价站</w:t>
      </w:r>
      <w:r w:rsidRPr="00B41288">
        <w:rPr>
          <w:rFonts w:ascii="宋体" w:eastAsia="宋体" w:hAnsi="宋体" w:cs="宋体"/>
          <w:kern w:val="0"/>
          <w:sz w:val="24"/>
          <w:szCs w:val="24"/>
        </w:rPr>
        <w:t> </w:t>
      </w:r>
      <w:r w:rsidRPr="00B41288">
        <w:rPr>
          <w:rFonts w:ascii="宋体" w:eastAsia="宋体" w:hAnsi="宋体" w:cs="宋体"/>
          <w:kern w:val="0"/>
          <w:sz w:val="24"/>
          <w:szCs w:val="24"/>
        </w:rPr>
        <w:t> </w:t>
      </w:r>
      <w:r w:rsidRPr="00B41288">
        <w:rPr>
          <w:rFonts w:ascii="宋体" w:eastAsia="宋体" w:hAnsi="宋体" w:cs="宋体"/>
          <w:kern w:val="0"/>
          <w:sz w:val="24"/>
          <w:szCs w:val="24"/>
        </w:rPr>
        <w:t> </w:t>
      </w:r>
      <w:r w:rsidRPr="00B41288">
        <w:rPr>
          <w:rFonts w:ascii="宋体" w:eastAsia="宋体" w:hAnsi="宋体" w:cs="宋体"/>
          <w:kern w:val="0"/>
          <w:sz w:val="24"/>
          <w:szCs w:val="24"/>
        </w:rPr>
        <w:t> </w:t>
      </w:r>
      <w:r w:rsidRPr="00B41288">
        <w:rPr>
          <w:rFonts w:ascii="宋体" w:eastAsia="宋体" w:hAnsi="宋体" w:cs="宋体"/>
          <w:kern w:val="0"/>
          <w:sz w:val="24"/>
          <w:szCs w:val="24"/>
        </w:rPr>
        <w:t> </w:t>
      </w:r>
      <w:r w:rsidRPr="00B41288">
        <w:rPr>
          <w:rFonts w:ascii="宋体" w:eastAsia="宋体" w:hAnsi="宋体" w:cs="宋体"/>
          <w:kern w:val="0"/>
          <w:sz w:val="24"/>
          <w:szCs w:val="24"/>
        </w:rPr>
        <w:t> </w:t>
      </w:r>
      <w:r w:rsidRPr="00B41288">
        <w:rPr>
          <w:rFonts w:ascii="宋体" w:eastAsia="宋体" w:hAnsi="宋体" w:cs="宋体"/>
          <w:kern w:val="0"/>
          <w:sz w:val="24"/>
          <w:szCs w:val="24"/>
        </w:rPr>
        <w:t> </w:t>
      </w:r>
      <w:r w:rsidRPr="00B41288">
        <w:rPr>
          <w:rFonts w:ascii="宋体" w:eastAsia="宋体" w:hAnsi="宋体" w:cs="宋体"/>
          <w:kern w:val="0"/>
          <w:sz w:val="24"/>
          <w:szCs w:val="24"/>
        </w:rPr>
        <w:t> </w:t>
      </w:r>
      <w:r w:rsidRPr="00B41288">
        <w:rPr>
          <w:rFonts w:ascii="宋体" w:eastAsia="宋体" w:hAnsi="宋体" w:cs="宋体"/>
          <w:kern w:val="0"/>
          <w:sz w:val="24"/>
          <w:szCs w:val="24"/>
        </w:rPr>
        <w:t> </w:t>
      </w:r>
      <w:r w:rsidRPr="00B41288">
        <w:rPr>
          <w:rFonts w:ascii="宋体" w:eastAsia="宋体" w:hAnsi="宋体" w:cs="宋体"/>
          <w:kern w:val="0"/>
          <w:sz w:val="24"/>
          <w:szCs w:val="24"/>
        </w:rPr>
        <w:t> </w:t>
      </w:r>
      <w:r w:rsidRPr="00B41288">
        <w:rPr>
          <w:rFonts w:ascii="宋体" w:eastAsia="宋体" w:hAnsi="宋体" w:cs="宋体"/>
          <w:kern w:val="0"/>
          <w:sz w:val="24"/>
          <w:szCs w:val="24"/>
        </w:rPr>
        <w:t> </w:t>
      </w:r>
      <w:r w:rsidRPr="00B41288">
        <w:rPr>
          <w:rFonts w:ascii="宋体" w:eastAsia="宋体" w:hAnsi="宋体" w:cs="宋体"/>
          <w:kern w:val="0"/>
          <w:sz w:val="24"/>
          <w:szCs w:val="24"/>
        </w:rPr>
        <w:t> </w:t>
      </w:r>
      <w:r w:rsidRPr="00B41288">
        <w:rPr>
          <w:rFonts w:ascii="宋体" w:eastAsia="宋体" w:hAnsi="宋体" w:cs="宋体"/>
          <w:kern w:val="0"/>
          <w:sz w:val="24"/>
          <w:szCs w:val="24"/>
        </w:rPr>
        <w:t> </w:t>
      </w:r>
      <w:r w:rsidRPr="00B41288">
        <w:rPr>
          <w:rFonts w:ascii="宋体" w:eastAsia="宋体" w:hAnsi="宋体" w:cs="宋体"/>
          <w:kern w:val="0"/>
          <w:sz w:val="24"/>
          <w:szCs w:val="24"/>
        </w:rPr>
        <w:t> </w:t>
      </w:r>
      <w:r w:rsidRPr="00B41288">
        <w:rPr>
          <w:rFonts w:ascii="宋体" w:eastAsia="宋体" w:hAnsi="宋体" w:cs="宋体"/>
          <w:kern w:val="0"/>
          <w:sz w:val="24"/>
          <w:szCs w:val="24"/>
        </w:rPr>
        <w:t> </w:t>
      </w:r>
      <w:r w:rsidRPr="00B41288">
        <w:rPr>
          <w:rFonts w:ascii="宋体" w:eastAsia="宋体" w:hAnsi="宋体" w:cs="宋体"/>
          <w:kern w:val="0"/>
          <w:sz w:val="24"/>
          <w:szCs w:val="24"/>
        </w:rPr>
        <w:t> </w:t>
      </w:r>
    </w:p>
    <w:p w:rsidR="00B41288" w:rsidRPr="00B41288" w:rsidRDefault="00B41288" w:rsidP="00B41288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B41288">
        <w:rPr>
          <w:rFonts w:ascii="宋体" w:eastAsia="宋体" w:hAnsi="宋体" w:cs="宋体"/>
          <w:kern w:val="0"/>
          <w:sz w:val="24"/>
          <w:szCs w:val="24"/>
        </w:rPr>
        <w:t>2022年2月28日</w:t>
      </w:r>
      <w:r w:rsidRPr="00B41288">
        <w:rPr>
          <w:rFonts w:ascii="宋体" w:eastAsia="宋体" w:hAnsi="宋体" w:cs="宋体"/>
          <w:kern w:val="0"/>
          <w:sz w:val="24"/>
          <w:szCs w:val="24"/>
        </w:rPr>
        <w:t> </w:t>
      </w:r>
      <w:r w:rsidRPr="00B41288">
        <w:rPr>
          <w:rFonts w:ascii="宋体" w:eastAsia="宋体" w:hAnsi="宋体" w:cs="宋体"/>
          <w:kern w:val="0"/>
          <w:sz w:val="24"/>
          <w:szCs w:val="24"/>
        </w:rPr>
        <w:t> </w:t>
      </w:r>
      <w:r w:rsidRPr="00B41288">
        <w:rPr>
          <w:rFonts w:ascii="宋体" w:eastAsia="宋体" w:hAnsi="宋体" w:cs="宋体"/>
          <w:kern w:val="0"/>
          <w:sz w:val="24"/>
          <w:szCs w:val="24"/>
        </w:rPr>
        <w:t> </w:t>
      </w:r>
      <w:r w:rsidRPr="00B41288">
        <w:rPr>
          <w:rFonts w:ascii="宋体" w:eastAsia="宋体" w:hAnsi="宋体" w:cs="宋体"/>
          <w:kern w:val="0"/>
          <w:sz w:val="24"/>
          <w:szCs w:val="24"/>
        </w:rPr>
        <w:t> </w:t>
      </w:r>
      <w:r w:rsidRPr="00B41288">
        <w:rPr>
          <w:rFonts w:ascii="宋体" w:eastAsia="宋体" w:hAnsi="宋体" w:cs="宋体"/>
          <w:kern w:val="0"/>
          <w:sz w:val="24"/>
          <w:szCs w:val="24"/>
        </w:rPr>
        <w:t> </w:t>
      </w:r>
      <w:r w:rsidRPr="00B41288">
        <w:rPr>
          <w:rFonts w:ascii="宋体" w:eastAsia="宋体" w:hAnsi="宋体" w:cs="宋体"/>
          <w:kern w:val="0"/>
          <w:sz w:val="24"/>
          <w:szCs w:val="24"/>
        </w:rPr>
        <w:t> </w:t>
      </w:r>
      <w:r w:rsidRPr="00B41288">
        <w:rPr>
          <w:rFonts w:ascii="宋体" w:eastAsia="宋体" w:hAnsi="宋体" w:cs="宋体"/>
          <w:kern w:val="0"/>
          <w:sz w:val="24"/>
          <w:szCs w:val="24"/>
        </w:rPr>
        <w:t> </w:t>
      </w:r>
      <w:r w:rsidRPr="00B41288">
        <w:rPr>
          <w:rFonts w:ascii="宋体" w:eastAsia="宋体" w:hAnsi="宋体" w:cs="宋体"/>
          <w:kern w:val="0"/>
          <w:sz w:val="24"/>
          <w:szCs w:val="24"/>
        </w:rPr>
        <w:t> </w:t>
      </w:r>
      <w:r w:rsidRPr="00B41288">
        <w:rPr>
          <w:rFonts w:ascii="宋体" w:eastAsia="宋体" w:hAnsi="宋体" w:cs="宋体"/>
          <w:kern w:val="0"/>
          <w:sz w:val="24"/>
          <w:szCs w:val="24"/>
        </w:rPr>
        <w:t> </w:t>
      </w:r>
      <w:r w:rsidRPr="00B41288">
        <w:rPr>
          <w:rFonts w:ascii="宋体" w:eastAsia="宋体" w:hAnsi="宋体" w:cs="宋体"/>
          <w:kern w:val="0"/>
          <w:sz w:val="24"/>
          <w:szCs w:val="24"/>
        </w:rPr>
        <w:t> </w:t>
      </w:r>
      <w:r w:rsidRPr="00B41288">
        <w:rPr>
          <w:rFonts w:ascii="宋体" w:eastAsia="宋体" w:hAnsi="宋体" w:cs="宋体"/>
          <w:kern w:val="0"/>
          <w:sz w:val="24"/>
          <w:szCs w:val="24"/>
        </w:rPr>
        <w:t> </w:t>
      </w:r>
      <w:r w:rsidRPr="00B41288">
        <w:rPr>
          <w:rFonts w:ascii="宋体" w:eastAsia="宋体" w:hAnsi="宋体" w:cs="宋体"/>
          <w:kern w:val="0"/>
          <w:sz w:val="24"/>
          <w:szCs w:val="24"/>
        </w:rPr>
        <w:t> </w:t>
      </w:r>
      <w:r w:rsidRPr="00B41288">
        <w:rPr>
          <w:rFonts w:ascii="宋体" w:eastAsia="宋体" w:hAnsi="宋体" w:cs="宋体"/>
          <w:kern w:val="0"/>
          <w:sz w:val="24"/>
          <w:szCs w:val="24"/>
        </w:rPr>
        <w:t> </w:t>
      </w:r>
      <w:r w:rsidRPr="00B41288">
        <w:rPr>
          <w:rFonts w:ascii="宋体" w:eastAsia="宋体" w:hAnsi="宋体" w:cs="宋体"/>
          <w:kern w:val="0"/>
          <w:sz w:val="24"/>
          <w:szCs w:val="24"/>
        </w:rPr>
        <w:t> </w:t>
      </w:r>
      <w:r w:rsidRPr="00B41288">
        <w:rPr>
          <w:rFonts w:ascii="宋体" w:eastAsia="宋体" w:hAnsi="宋体" w:cs="宋体"/>
          <w:kern w:val="0"/>
          <w:sz w:val="24"/>
          <w:szCs w:val="24"/>
        </w:rPr>
        <w:t> </w:t>
      </w:r>
      <w:r w:rsidRPr="00B41288">
        <w:rPr>
          <w:rFonts w:ascii="宋体" w:eastAsia="宋体" w:hAnsi="宋体" w:cs="宋体"/>
          <w:kern w:val="0"/>
          <w:sz w:val="24"/>
          <w:szCs w:val="24"/>
        </w:rPr>
        <w:t> </w:t>
      </w:r>
      <w:r w:rsidRPr="00B41288">
        <w:rPr>
          <w:rFonts w:ascii="宋体" w:eastAsia="宋体" w:hAnsi="宋体" w:cs="宋体"/>
          <w:kern w:val="0"/>
          <w:sz w:val="24"/>
          <w:szCs w:val="24"/>
        </w:rPr>
        <w:t> </w:t>
      </w:r>
      <w:r w:rsidRPr="00B41288">
        <w:rPr>
          <w:rFonts w:ascii="宋体" w:eastAsia="宋体" w:hAnsi="宋体" w:cs="宋体"/>
          <w:kern w:val="0"/>
          <w:sz w:val="24"/>
          <w:szCs w:val="24"/>
        </w:rPr>
        <w:t> </w:t>
      </w:r>
      <w:r w:rsidRPr="00B41288">
        <w:rPr>
          <w:rFonts w:ascii="宋体" w:eastAsia="宋体" w:hAnsi="宋体" w:cs="宋体"/>
          <w:kern w:val="0"/>
          <w:sz w:val="24"/>
          <w:szCs w:val="24"/>
        </w:rPr>
        <w:t> </w:t>
      </w:r>
    </w:p>
    <w:p w:rsidR="00DC5DE0" w:rsidRDefault="00DC5DE0"/>
    <w:sectPr w:rsidR="00DC5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7D5"/>
    <w:rsid w:val="008837D5"/>
    <w:rsid w:val="00B41288"/>
    <w:rsid w:val="00DC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391A7-773A-4E38-8FF4-FB6D68D3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4128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2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B412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B41288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2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1269</Characters>
  <Application>Microsoft Office Word</Application>
  <DocSecurity>0</DocSecurity>
  <Lines>10</Lines>
  <Paragraphs>2</Paragraphs>
  <ScaleCrop>false</ScaleCrop>
  <Company>Microsoft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郑明清</dc:creator>
  <cp:keywords/>
  <dc:description/>
  <cp:lastModifiedBy>郑明清</cp:lastModifiedBy>
  <cp:revision>2</cp:revision>
  <dcterms:created xsi:type="dcterms:W3CDTF">2024-01-30T03:13:00Z</dcterms:created>
  <dcterms:modified xsi:type="dcterms:W3CDTF">2024-01-30T03:14:00Z</dcterms:modified>
</cp:coreProperties>
</file>