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2E" w:rsidRPr="0007612E" w:rsidRDefault="0007612E" w:rsidP="0007612E">
      <w:pPr>
        <w:widowControl/>
        <w:spacing w:before="100" w:beforeAutospacing="1" w:after="100" w:afterAutospacing="1"/>
        <w:jc w:val="center"/>
        <w:rPr>
          <w:rFonts w:ascii="宋体" w:eastAsia="宋体" w:hAnsi="宋体" w:cs="宋体"/>
          <w:b/>
          <w:kern w:val="0"/>
          <w:sz w:val="36"/>
          <w:szCs w:val="24"/>
        </w:rPr>
      </w:pPr>
      <w:bookmarkStart w:id="0" w:name="_GoBack"/>
      <w:r w:rsidRPr="0007612E">
        <w:rPr>
          <w:rFonts w:ascii="宋体" w:eastAsia="宋体" w:hAnsi="宋体" w:cs="宋体" w:hint="eastAsia"/>
          <w:b/>
          <w:kern w:val="0"/>
          <w:sz w:val="36"/>
          <w:szCs w:val="24"/>
        </w:rPr>
        <w:t>重庆市水利局关于加快水利工程项目审查审批工作的通知</w:t>
      </w:r>
    </w:p>
    <w:bookmarkEnd w:id="0"/>
    <w:p w:rsidR="0007612E" w:rsidRPr="0007612E" w:rsidRDefault="0007612E" w:rsidP="0007612E">
      <w:pPr>
        <w:widowControl/>
        <w:spacing w:before="100" w:beforeAutospacing="1" w:after="100" w:afterAutospacing="1"/>
        <w:jc w:val="left"/>
        <w:rPr>
          <w:rFonts w:ascii="宋体" w:eastAsia="宋体" w:hAnsi="宋体" w:cs="宋体"/>
          <w:kern w:val="0"/>
          <w:sz w:val="24"/>
          <w:szCs w:val="24"/>
        </w:rPr>
      </w:pPr>
      <w:r w:rsidRPr="0007612E">
        <w:rPr>
          <w:rFonts w:ascii="宋体" w:eastAsia="宋体" w:hAnsi="宋体" w:cs="宋体" w:hint="eastAsia"/>
          <w:kern w:val="0"/>
          <w:sz w:val="24"/>
          <w:szCs w:val="24"/>
        </w:rPr>
        <w:t>各区县（自治县）、两江新区、重庆高新区、重庆经开区、万盛经开区水行政主管部门：</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为贯彻落实全国“放管服”改革着力培育和激发市场主体活力电视电话会议精神，深化水利行政审批制度改革，优化政务服务，加速重庆水网建设，现就加快水利工程项目审查审批工作有关事宜通知如下。</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一、强化组织领导，确保责任落实。各区县水行政主管部门要围绕年度工作目标，强化责任担当，狠抓工作落实。主要领导要亲自抓，对工作中的重要环节、重大问题、重要事项亲自过问、亲自部署、亲自协调，尤其要落实足够的前期工作经费；分管领导要具体抓，落实具体承办科室和责任人员，及时掌握阶段性工作进度；具体经办人员要结合前期工作指导计划，建立工作台账，</w:t>
      </w:r>
      <w:proofErr w:type="gramStart"/>
      <w:r w:rsidRPr="0007612E">
        <w:rPr>
          <w:rFonts w:ascii="宋体" w:eastAsia="宋体" w:hAnsi="宋体" w:cs="宋体" w:hint="eastAsia"/>
          <w:kern w:val="0"/>
          <w:sz w:val="24"/>
          <w:szCs w:val="24"/>
        </w:rPr>
        <w:t>明确月控制</w:t>
      </w:r>
      <w:proofErr w:type="gramEnd"/>
      <w:r w:rsidRPr="0007612E">
        <w:rPr>
          <w:rFonts w:ascii="宋体" w:eastAsia="宋体" w:hAnsi="宋体" w:cs="宋体" w:hint="eastAsia"/>
          <w:kern w:val="0"/>
          <w:sz w:val="24"/>
          <w:szCs w:val="24"/>
        </w:rPr>
        <w:t>进度，及时跟踪和掌握进展情况，确保环环相扣、不掉链子、</w:t>
      </w:r>
      <w:proofErr w:type="gramStart"/>
      <w:r w:rsidRPr="0007612E">
        <w:rPr>
          <w:rFonts w:ascii="宋体" w:eastAsia="宋体" w:hAnsi="宋体" w:cs="宋体" w:hint="eastAsia"/>
          <w:kern w:val="0"/>
          <w:sz w:val="24"/>
          <w:szCs w:val="24"/>
        </w:rPr>
        <w:t>落实落细责任</w:t>
      </w:r>
      <w:proofErr w:type="gramEnd"/>
      <w:r w:rsidRPr="0007612E">
        <w:rPr>
          <w:rFonts w:ascii="宋体" w:eastAsia="宋体" w:hAnsi="宋体" w:cs="宋体" w:hint="eastAsia"/>
          <w:kern w:val="0"/>
          <w:sz w:val="24"/>
          <w:szCs w:val="24"/>
        </w:rPr>
        <w:t>。</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二、优化政务服务，建立工程方案中间成果会商制度。各级水行政主管部门要持续优化政务服务，建立重点水利工程项目提前介入和方案论证会商机制，用制度和技术办法让市场主体依规办事不求人。在市级重点水利工程可行性研究阶段方案论证过程中，有关区县水行政主管部门若确有需要，可邀请市水利局开展工程方案中间成果会商，合理压缩前期工作周期。同时，各区县水行政主管部门要主动</w:t>
      </w:r>
      <w:proofErr w:type="gramStart"/>
      <w:r w:rsidRPr="0007612E">
        <w:rPr>
          <w:rFonts w:ascii="宋体" w:eastAsia="宋体" w:hAnsi="宋体" w:cs="宋体" w:hint="eastAsia"/>
          <w:kern w:val="0"/>
          <w:sz w:val="24"/>
          <w:szCs w:val="24"/>
        </w:rPr>
        <w:t>商规划</w:t>
      </w:r>
      <w:proofErr w:type="gramEnd"/>
      <w:r w:rsidRPr="0007612E">
        <w:rPr>
          <w:rFonts w:ascii="宋体" w:eastAsia="宋体" w:hAnsi="宋体" w:cs="宋体" w:hint="eastAsia"/>
          <w:kern w:val="0"/>
          <w:sz w:val="24"/>
          <w:szCs w:val="24"/>
        </w:rPr>
        <w:t>资源、生态环境、林业等有关部门建立前期工作沟通协调机制，充分利用“多规合一”平台，提前基本消除自然保护区、风景名胜区、湿地公园、永久基本农田、生态红线等重大环境敏感因素，降低环境因素制约影响，确保工程方案合理可行和项目能够落地。</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三、深化行政审批制度改革，探索建立水利工程主体与专题报告同时审批机制。主体工程设计方案确定后，项目法人要及时开展工程规划选址、移民安置规划、土地预审、取水许可、洪水影响评价、水土保持等专题报告编制工作，由“串联”调整为“并联”，确保主体工程设计报告与专题报告编制同步推进。各区县水行政主管部门可建议项目法人在初步设计阶段，尽量将主体工程设计报告与涉水专题报告一并报批，市水利局将启动水利工程主体与专题报告同时审批机制，进一步减少市场主体负担和跑动次数。</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四、树立精品意识，严格落实改革要求。质量是项目前期工作的核心。各区县水行政主管部门和项目法人要强化精品意识，安排有责任心、懂业务的专业技术人员积极配合勘察设计单位做好资料搜集、基础调研、方案确定等工作，从源头</w:t>
      </w:r>
      <w:proofErr w:type="gramStart"/>
      <w:r w:rsidRPr="0007612E">
        <w:rPr>
          <w:rFonts w:ascii="宋体" w:eastAsia="宋体" w:hAnsi="宋体" w:cs="宋体" w:hint="eastAsia"/>
          <w:kern w:val="0"/>
          <w:sz w:val="24"/>
          <w:szCs w:val="24"/>
        </w:rPr>
        <w:t>上把控好水利工程</w:t>
      </w:r>
      <w:proofErr w:type="gramEnd"/>
      <w:r w:rsidRPr="0007612E">
        <w:rPr>
          <w:rFonts w:ascii="宋体" w:eastAsia="宋体" w:hAnsi="宋体" w:cs="宋体" w:hint="eastAsia"/>
          <w:kern w:val="0"/>
          <w:sz w:val="24"/>
          <w:szCs w:val="24"/>
        </w:rPr>
        <w:t>前期工作质量关。各区县水行政主管部门要按照市工程建设项目审批制度改革领导小组办公室《关于进一步规范工程建设项目审批行为提升服务水平的通知》要求，督促项目法人和勘察设计单位在规定时间内修改完善相关成果报告。市水利局将严格按照改革有关要求，对未通过专</w:t>
      </w:r>
      <w:r w:rsidRPr="0007612E">
        <w:rPr>
          <w:rFonts w:ascii="宋体" w:eastAsia="宋体" w:hAnsi="宋体" w:cs="宋体" w:hint="eastAsia"/>
          <w:kern w:val="0"/>
          <w:sz w:val="24"/>
          <w:szCs w:val="24"/>
        </w:rPr>
        <w:lastRenderedPageBreak/>
        <w:t>家评审的行政许可事项，直接出具不予行政许可决定；对通过专家评审但未在规定时限完成修改报批的，</w:t>
      </w:r>
      <w:proofErr w:type="gramStart"/>
      <w:r w:rsidRPr="0007612E">
        <w:rPr>
          <w:rFonts w:ascii="宋体" w:eastAsia="宋体" w:hAnsi="宋体" w:cs="宋体" w:hint="eastAsia"/>
          <w:kern w:val="0"/>
          <w:sz w:val="24"/>
          <w:szCs w:val="24"/>
        </w:rPr>
        <w:t>作退件处理</w:t>
      </w:r>
      <w:proofErr w:type="gramEnd"/>
      <w:r w:rsidRPr="0007612E">
        <w:rPr>
          <w:rFonts w:ascii="宋体" w:eastAsia="宋体" w:hAnsi="宋体" w:cs="宋体" w:hint="eastAsia"/>
          <w:kern w:val="0"/>
          <w:sz w:val="24"/>
          <w:szCs w:val="24"/>
        </w:rPr>
        <w:t>。</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（此件公开发布）</w:t>
      </w:r>
    </w:p>
    <w:p w:rsidR="0007612E" w:rsidRPr="0007612E" w:rsidRDefault="0007612E" w:rsidP="0007612E">
      <w:pPr>
        <w:widowControl/>
        <w:spacing w:before="100" w:beforeAutospacing="1" w:after="100" w:afterAutospacing="1"/>
        <w:ind w:firstLine="480"/>
        <w:jc w:val="right"/>
        <w:rPr>
          <w:rFonts w:ascii="宋体" w:eastAsia="宋体" w:hAnsi="宋体" w:cs="宋体" w:hint="eastAsia"/>
          <w:kern w:val="0"/>
          <w:sz w:val="24"/>
          <w:szCs w:val="24"/>
        </w:rPr>
      </w:pPr>
      <w:r w:rsidRPr="0007612E">
        <w:rPr>
          <w:rFonts w:ascii="宋体" w:eastAsia="宋体" w:hAnsi="宋体" w:cs="宋体" w:hint="eastAsia"/>
          <w:kern w:val="0"/>
          <w:sz w:val="24"/>
          <w:szCs w:val="24"/>
        </w:rPr>
        <w:t>重庆市水利局</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p>
    <w:p w:rsidR="0007612E" w:rsidRPr="0007612E" w:rsidRDefault="0007612E" w:rsidP="0007612E">
      <w:pPr>
        <w:widowControl/>
        <w:spacing w:before="100" w:beforeAutospacing="1" w:after="100" w:afterAutospacing="1"/>
        <w:ind w:firstLine="480"/>
        <w:jc w:val="right"/>
        <w:rPr>
          <w:rFonts w:ascii="宋体" w:eastAsia="宋体" w:hAnsi="宋体" w:cs="宋体" w:hint="eastAsia"/>
          <w:kern w:val="0"/>
          <w:sz w:val="24"/>
          <w:szCs w:val="24"/>
        </w:rPr>
      </w:pPr>
      <w:r w:rsidRPr="0007612E">
        <w:rPr>
          <w:rFonts w:ascii="宋体" w:eastAsia="宋体" w:hAnsi="宋体" w:cs="宋体" w:hint="eastAsia"/>
          <w:kern w:val="0"/>
          <w:sz w:val="24"/>
          <w:szCs w:val="24"/>
        </w:rPr>
        <w:t>2021年6月3日</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r w:rsidRPr="0007612E">
        <w:rPr>
          <w:rFonts w:ascii="宋体" w:eastAsia="宋体" w:hAnsi="宋体" w:cs="宋体" w:hint="eastAsia"/>
          <w:kern w:val="0"/>
          <w:sz w:val="24"/>
          <w:szCs w:val="24"/>
        </w:rPr>
        <w:t> </w:t>
      </w:r>
    </w:p>
    <w:p w:rsidR="0007612E" w:rsidRPr="0007612E" w:rsidRDefault="0007612E" w:rsidP="0007612E">
      <w:pPr>
        <w:widowControl/>
        <w:spacing w:before="100" w:beforeAutospacing="1" w:after="100" w:afterAutospacing="1"/>
        <w:ind w:firstLine="480"/>
        <w:jc w:val="left"/>
        <w:rPr>
          <w:rFonts w:ascii="宋体" w:eastAsia="宋体" w:hAnsi="宋体" w:cs="宋体" w:hint="eastAsia"/>
          <w:kern w:val="0"/>
          <w:sz w:val="24"/>
          <w:szCs w:val="24"/>
        </w:rPr>
      </w:pPr>
      <w:r w:rsidRPr="0007612E">
        <w:rPr>
          <w:rFonts w:ascii="宋体" w:eastAsia="宋体" w:hAnsi="宋体" w:cs="宋体" w:hint="eastAsia"/>
          <w:kern w:val="0"/>
          <w:sz w:val="24"/>
          <w:szCs w:val="24"/>
        </w:rPr>
        <w:t>（联系人：张艺馨；联系电话：023—89079067）</w:t>
      </w:r>
      <w:r w:rsidRPr="0007612E">
        <w:rPr>
          <w:rFonts w:ascii="宋体" w:eastAsia="宋体" w:hAnsi="宋体" w:cs="宋体" w:hint="eastAsia"/>
          <w:kern w:val="0"/>
          <w:sz w:val="24"/>
          <w:szCs w:val="24"/>
        </w:rPr>
        <w:t> </w:t>
      </w:r>
    </w:p>
    <w:p w:rsidR="00DC5DE0" w:rsidRPr="0007612E" w:rsidRDefault="00DC5DE0" w:rsidP="0007612E"/>
    <w:sectPr w:rsidR="00DC5DE0" w:rsidRPr="00076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07612E"/>
    <w:rsid w:val="00171888"/>
    <w:rsid w:val="00171CCE"/>
    <w:rsid w:val="001C6BFB"/>
    <w:rsid w:val="004734CE"/>
    <w:rsid w:val="0058023F"/>
    <w:rsid w:val="00662A09"/>
    <w:rsid w:val="00720C92"/>
    <w:rsid w:val="007A521D"/>
    <w:rsid w:val="008837D5"/>
    <w:rsid w:val="00AA49AF"/>
    <w:rsid w:val="00B41288"/>
    <w:rsid w:val="00DC5DE0"/>
    <w:rsid w:val="00E05E54"/>
    <w:rsid w:val="00FF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501356473">
      <w:bodyDiv w:val="1"/>
      <w:marLeft w:val="0"/>
      <w:marRight w:val="0"/>
      <w:marTop w:val="0"/>
      <w:marBottom w:val="0"/>
      <w:divBdr>
        <w:top w:val="none" w:sz="0" w:space="0" w:color="auto"/>
        <w:left w:val="none" w:sz="0" w:space="0" w:color="auto"/>
        <w:bottom w:val="none" w:sz="0" w:space="0" w:color="auto"/>
        <w:right w:val="none" w:sz="0" w:space="0" w:color="auto"/>
      </w:divBdr>
    </w:div>
    <w:div w:id="673190468">
      <w:bodyDiv w:val="1"/>
      <w:marLeft w:val="0"/>
      <w:marRight w:val="0"/>
      <w:marTop w:val="0"/>
      <w:marBottom w:val="0"/>
      <w:divBdr>
        <w:top w:val="none" w:sz="0" w:space="0" w:color="auto"/>
        <w:left w:val="none" w:sz="0" w:space="0" w:color="auto"/>
        <w:bottom w:val="none" w:sz="0" w:space="0" w:color="auto"/>
        <w:right w:val="none" w:sz="0" w:space="0" w:color="auto"/>
      </w:divBdr>
    </w:div>
    <w:div w:id="746614884">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878710296">
      <w:bodyDiv w:val="1"/>
      <w:marLeft w:val="0"/>
      <w:marRight w:val="0"/>
      <w:marTop w:val="0"/>
      <w:marBottom w:val="0"/>
      <w:divBdr>
        <w:top w:val="none" w:sz="0" w:space="0" w:color="auto"/>
        <w:left w:val="none" w:sz="0" w:space="0" w:color="auto"/>
        <w:bottom w:val="none" w:sz="0" w:space="0" w:color="auto"/>
        <w:right w:val="none" w:sz="0" w:space="0" w:color="auto"/>
      </w:divBdr>
      <w:divsChild>
        <w:div w:id="229658881">
          <w:marLeft w:val="0"/>
          <w:marRight w:val="0"/>
          <w:marTop w:val="0"/>
          <w:marBottom w:val="0"/>
          <w:divBdr>
            <w:top w:val="none" w:sz="0" w:space="0" w:color="auto"/>
            <w:left w:val="none" w:sz="0" w:space="0" w:color="auto"/>
            <w:bottom w:val="none" w:sz="0" w:space="0" w:color="auto"/>
            <w:right w:val="none" w:sz="0" w:space="0" w:color="auto"/>
          </w:divBdr>
        </w:div>
      </w:divsChild>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614359978">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 w:id="2102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14</cp:revision>
  <dcterms:created xsi:type="dcterms:W3CDTF">2024-01-30T03:13:00Z</dcterms:created>
  <dcterms:modified xsi:type="dcterms:W3CDTF">2024-01-30T06:02:00Z</dcterms:modified>
</cp:coreProperties>
</file>