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15" w:rsidRDefault="00D04715" w:rsidP="00C427B9">
      <w:pPr>
        <w:snapToGrid w:val="0"/>
        <w:spacing w:line="594" w:lineRule="exact"/>
        <w:jc w:val="center"/>
        <w:rPr>
          <w:rFonts w:eastAsia="方正仿宋_GBK" w:hint="eastAsia"/>
          <w:snapToGrid w:val="0"/>
          <w:kern w:val="32"/>
          <w:sz w:val="32"/>
          <w:szCs w:val="44"/>
        </w:rPr>
      </w:pPr>
    </w:p>
    <w:p w:rsidR="002130E2" w:rsidRDefault="002130E2" w:rsidP="00C427B9">
      <w:pPr>
        <w:snapToGrid w:val="0"/>
        <w:spacing w:line="594" w:lineRule="exact"/>
        <w:jc w:val="center"/>
        <w:rPr>
          <w:rFonts w:eastAsia="方正仿宋_GBK" w:hint="eastAsia"/>
          <w:snapToGrid w:val="0"/>
          <w:kern w:val="32"/>
          <w:sz w:val="32"/>
          <w:szCs w:val="44"/>
        </w:rPr>
      </w:pPr>
    </w:p>
    <w:p w:rsidR="002130E2" w:rsidRDefault="002130E2" w:rsidP="00C427B9">
      <w:pPr>
        <w:snapToGrid w:val="0"/>
        <w:spacing w:line="594" w:lineRule="exact"/>
        <w:jc w:val="center"/>
        <w:rPr>
          <w:rFonts w:eastAsia="方正仿宋_GBK" w:hint="eastAsia"/>
          <w:snapToGrid w:val="0"/>
          <w:kern w:val="32"/>
          <w:sz w:val="32"/>
          <w:szCs w:val="44"/>
        </w:rPr>
      </w:pPr>
    </w:p>
    <w:p w:rsidR="002130E2" w:rsidRPr="00EB3F67" w:rsidRDefault="002130E2" w:rsidP="00C427B9">
      <w:pPr>
        <w:snapToGrid w:val="0"/>
        <w:spacing w:line="594" w:lineRule="exact"/>
        <w:jc w:val="center"/>
        <w:rPr>
          <w:rFonts w:eastAsia="方正仿宋_GBK"/>
          <w:snapToGrid w:val="0"/>
          <w:kern w:val="32"/>
          <w:sz w:val="32"/>
          <w:szCs w:val="44"/>
        </w:rPr>
      </w:pPr>
    </w:p>
    <w:p w:rsidR="00C427B9" w:rsidRPr="00EB3F67" w:rsidRDefault="002C2863" w:rsidP="00C427B9">
      <w:pPr>
        <w:snapToGrid w:val="0"/>
        <w:spacing w:line="594" w:lineRule="exact"/>
        <w:jc w:val="center"/>
        <w:rPr>
          <w:rFonts w:eastAsia="方正小标宋_GBK"/>
          <w:snapToGrid w:val="0"/>
          <w:kern w:val="32"/>
          <w:sz w:val="44"/>
          <w:szCs w:val="44"/>
        </w:rPr>
      </w:pPr>
      <w:r w:rsidRPr="00EB3F67">
        <w:rPr>
          <w:rFonts w:eastAsia="方正小标宋_GBK"/>
          <w:snapToGrid w:val="0"/>
          <w:kern w:val="32"/>
          <w:sz w:val="44"/>
          <w:szCs w:val="44"/>
        </w:rPr>
        <w:t>重庆市水利局</w:t>
      </w:r>
    </w:p>
    <w:p w:rsidR="00C427B9" w:rsidRPr="00EB3F67" w:rsidRDefault="002C2863" w:rsidP="00C427B9">
      <w:pPr>
        <w:snapToGrid w:val="0"/>
        <w:spacing w:line="594" w:lineRule="exact"/>
        <w:jc w:val="center"/>
        <w:rPr>
          <w:rFonts w:eastAsia="方正小标宋_GBK"/>
          <w:snapToGrid w:val="0"/>
          <w:kern w:val="32"/>
          <w:sz w:val="44"/>
          <w:szCs w:val="44"/>
        </w:rPr>
      </w:pPr>
      <w:r w:rsidRPr="00EB3F67">
        <w:rPr>
          <w:rFonts w:eastAsia="方正小标宋_GBK"/>
          <w:snapToGrid w:val="0"/>
          <w:kern w:val="32"/>
          <w:sz w:val="44"/>
          <w:szCs w:val="44"/>
        </w:rPr>
        <w:t>关于市政协四届四次会议</w:t>
      </w:r>
    </w:p>
    <w:p w:rsidR="002C2863" w:rsidRPr="00EB3F67" w:rsidRDefault="002C2863" w:rsidP="00C427B9">
      <w:pPr>
        <w:snapToGrid w:val="0"/>
        <w:spacing w:line="594" w:lineRule="exact"/>
        <w:jc w:val="center"/>
        <w:rPr>
          <w:rFonts w:eastAsia="方正小标宋_GBK"/>
          <w:snapToGrid w:val="0"/>
          <w:kern w:val="32"/>
          <w:sz w:val="44"/>
          <w:szCs w:val="44"/>
        </w:rPr>
      </w:pPr>
      <w:r w:rsidRPr="00EB3F67">
        <w:rPr>
          <w:rFonts w:eastAsia="方正小标宋_GBK"/>
          <w:snapToGrid w:val="0"/>
          <w:kern w:val="32"/>
          <w:sz w:val="44"/>
          <w:szCs w:val="44"/>
        </w:rPr>
        <w:t>第</w:t>
      </w:r>
      <w:r w:rsidRPr="00EB3F67">
        <w:rPr>
          <w:rFonts w:eastAsia="方正小标宋_GBK"/>
          <w:snapToGrid w:val="0"/>
          <w:kern w:val="32"/>
          <w:sz w:val="44"/>
          <w:szCs w:val="44"/>
        </w:rPr>
        <w:t>0075</w:t>
      </w:r>
      <w:r w:rsidRPr="00EB3F67">
        <w:rPr>
          <w:rFonts w:eastAsia="方正小标宋_GBK"/>
          <w:snapToGrid w:val="0"/>
          <w:kern w:val="32"/>
          <w:sz w:val="44"/>
          <w:szCs w:val="44"/>
        </w:rPr>
        <w:t>号提案的复函</w:t>
      </w:r>
    </w:p>
    <w:p w:rsidR="002C2863" w:rsidRPr="00EB3F67" w:rsidRDefault="002C2863" w:rsidP="00C427B9">
      <w:pPr>
        <w:snapToGrid w:val="0"/>
        <w:spacing w:line="594" w:lineRule="exact"/>
        <w:jc w:val="center"/>
        <w:rPr>
          <w:rFonts w:eastAsia="方正仿宋_GBK"/>
          <w:snapToGrid w:val="0"/>
          <w:kern w:val="32"/>
          <w:sz w:val="32"/>
          <w:szCs w:val="32"/>
        </w:rPr>
      </w:pPr>
    </w:p>
    <w:p w:rsidR="00C427B9" w:rsidRPr="00EB3F67" w:rsidRDefault="002130E2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Ansi="方正仿宋_GBK" w:hint="eastAsia"/>
          <w:kern w:val="0"/>
          <w:sz w:val="32"/>
          <w:szCs w:val="32"/>
        </w:rPr>
        <w:t>**</w:t>
      </w:r>
      <w:r w:rsidR="002C2863" w:rsidRPr="00EB3F67">
        <w:rPr>
          <w:rFonts w:eastAsia="方正仿宋_GBK"/>
          <w:snapToGrid w:val="0"/>
          <w:kern w:val="32"/>
          <w:sz w:val="32"/>
          <w:szCs w:val="32"/>
        </w:rPr>
        <w:t>委员：</w:t>
      </w:r>
    </w:p>
    <w:p w:rsidR="00C427B9" w:rsidRPr="00EB3F67" w:rsidRDefault="00B76996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您提出的《</w:t>
      </w:r>
      <w:r w:rsidRPr="00EB3F67">
        <w:rPr>
          <w:rFonts w:eastAsia="方正仿宋_GBK"/>
          <w:bCs/>
          <w:snapToGrid w:val="0"/>
          <w:kern w:val="32"/>
          <w:sz w:val="32"/>
          <w:szCs w:val="32"/>
        </w:rPr>
        <w:t>关于</w:t>
      </w:r>
      <w:r w:rsidR="00237955" w:rsidRPr="00EB3F67">
        <w:rPr>
          <w:rFonts w:eastAsia="方正仿宋_GBK"/>
          <w:bCs/>
          <w:snapToGrid w:val="0"/>
          <w:kern w:val="32"/>
          <w:sz w:val="32"/>
          <w:szCs w:val="32"/>
        </w:rPr>
        <w:t>加快北碚城区后备水源工程丰子岩水库建设</w:t>
      </w:r>
      <w:r w:rsidRPr="00EB3F67">
        <w:rPr>
          <w:rFonts w:eastAsia="方正仿宋_GBK"/>
          <w:bCs/>
          <w:snapToGrid w:val="0"/>
          <w:kern w:val="32"/>
          <w:sz w:val="32"/>
          <w:szCs w:val="32"/>
        </w:rPr>
        <w:t>的建议</w:t>
      </w:r>
      <w:r w:rsidRPr="00EB3F67">
        <w:rPr>
          <w:rFonts w:eastAsia="方正仿宋_GBK"/>
          <w:snapToGrid w:val="0"/>
          <w:kern w:val="32"/>
          <w:sz w:val="32"/>
          <w:szCs w:val="32"/>
        </w:rPr>
        <w:t>》（第</w:t>
      </w:r>
      <w:r w:rsidRPr="00EB3F67">
        <w:rPr>
          <w:rFonts w:eastAsia="方正仿宋_GBK"/>
          <w:snapToGrid w:val="0"/>
          <w:kern w:val="32"/>
          <w:sz w:val="32"/>
          <w:szCs w:val="32"/>
        </w:rPr>
        <w:t>0</w:t>
      </w:r>
      <w:r w:rsidR="00147620" w:rsidRPr="00EB3F67">
        <w:rPr>
          <w:rFonts w:eastAsia="方正仿宋_GBK"/>
          <w:snapToGrid w:val="0"/>
          <w:kern w:val="32"/>
          <w:sz w:val="32"/>
          <w:szCs w:val="32"/>
        </w:rPr>
        <w:t>075</w:t>
      </w:r>
      <w:r w:rsidRPr="00EB3F67">
        <w:rPr>
          <w:rFonts w:eastAsia="方正仿宋_GBK"/>
          <w:snapToGrid w:val="0"/>
          <w:kern w:val="32"/>
          <w:sz w:val="32"/>
          <w:szCs w:val="32"/>
        </w:rPr>
        <w:t>号）收悉。经与</w:t>
      </w:r>
      <w:r w:rsidR="00147620" w:rsidRPr="00EB3F67">
        <w:rPr>
          <w:rFonts w:eastAsia="方正仿宋_GBK"/>
          <w:snapToGrid w:val="0"/>
          <w:kern w:val="32"/>
          <w:sz w:val="32"/>
          <w:szCs w:val="32"/>
        </w:rPr>
        <w:t>市财政局、</w:t>
      </w:r>
      <w:r w:rsidRPr="00EB3F67">
        <w:rPr>
          <w:rFonts w:eastAsia="方正仿宋_GBK"/>
          <w:snapToGrid w:val="0"/>
          <w:kern w:val="32"/>
          <w:sz w:val="32"/>
          <w:szCs w:val="32"/>
        </w:rPr>
        <w:t>市发展改革委共同研究办理，现答复如下：</w:t>
      </w:r>
    </w:p>
    <w:p w:rsidR="00C427B9" w:rsidRPr="00EB3F67" w:rsidRDefault="001240BA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首先，衷心感谢您对全市水利工作的关心和支持。您提出《</w:t>
      </w:r>
      <w:r w:rsidRPr="00EB3F67">
        <w:rPr>
          <w:rFonts w:eastAsia="方正仿宋_GBK"/>
          <w:bCs/>
          <w:snapToGrid w:val="0"/>
          <w:kern w:val="32"/>
          <w:sz w:val="32"/>
          <w:szCs w:val="32"/>
        </w:rPr>
        <w:t>关于加快北碚城区后备水源工程丰子岩水库建设的建议》</w:t>
      </w:r>
      <w:r w:rsidRPr="00EB3F67">
        <w:rPr>
          <w:rFonts w:eastAsia="方正仿宋_GBK"/>
          <w:snapToGrid w:val="0"/>
          <w:kern w:val="32"/>
          <w:sz w:val="32"/>
          <w:szCs w:val="32"/>
        </w:rPr>
        <w:t>对保障北碚城区供水安全有很强的针对性，也是我局积极推进的城市应急备用水源项目之一。</w:t>
      </w:r>
    </w:p>
    <w:p w:rsidR="00C427B9" w:rsidRPr="00EB3F67" w:rsidRDefault="001240BA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我局高度重视北碚区水资源配置能力建设，会同市发展改革委积极向国家争取将思源中型水库</w:t>
      </w:r>
      <w:r w:rsidR="009F3764" w:rsidRPr="00EB3F67">
        <w:rPr>
          <w:rFonts w:eastAsia="方正仿宋_GBK"/>
          <w:snapToGrid w:val="0"/>
          <w:kern w:val="32"/>
          <w:sz w:val="32"/>
          <w:szCs w:val="32"/>
        </w:rPr>
        <w:t>及</w:t>
      </w:r>
      <w:r w:rsidRPr="00EB3F67">
        <w:rPr>
          <w:rFonts w:eastAsia="方正仿宋_GBK"/>
          <w:snapToGrid w:val="0"/>
          <w:kern w:val="32"/>
          <w:sz w:val="32"/>
          <w:szCs w:val="32"/>
        </w:rPr>
        <w:t>丰子岩、兴隆</w:t>
      </w:r>
      <w:r w:rsidR="009F3764" w:rsidRPr="00EB3F67">
        <w:rPr>
          <w:rFonts w:eastAsia="方正仿宋_GBK"/>
          <w:snapToGrid w:val="0"/>
          <w:kern w:val="32"/>
          <w:sz w:val="32"/>
          <w:szCs w:val="32"/>
        </w:rPr>
        <w:t>、</w:t>
      </w:r>
      <w:r w:rsidRPr="00EB3F67">
        <w:rPr>
          <w:rFonts w:eastAsia="方正仿宋_GBK"/>
          <w:snapToGrid w:val="0"/>
          <w:kern w:val="32"/>
          <w:sz w:val="32"/>
          <w:szCs w:val="32"/>
        </w:rPr>
        <w:t>凤凰等</w:t>
      </w:r>
      <w:r w:rsidRPr="00EB3F67">
        <w:rPr>
          <w:rFonts w:eastAsia="方正仿宋_GBK"/>
          <w:snapToGrid w:val="0"/>
          <w:kern w:val="32"/>
          <w:sz w:val="32"/>
          <w:szCs w:val="32"/>
        </w:rPr>
        <w:t>6</w:t>
      </w:r>
      <w:r w:rsidRPr="00EB3F67">
        <w:rPr>
          <w:rFonts w:eastAsia="方正仿宋_GBK"/>
          <w:snapToGrid w:val="0"/>
          <w:kern w:val="32"/>
          <w:sz w:val="32"/>
          <w:szCs w:val="32"/>
        </w:rPr>
        <w:t>座小型水库纳入了《西南五省（自治区、直辖市）重点水源工程建设规划（</w:t>
      </w:r>
      <w:r w:rsidRPr="00EB3F67">
        <w:rPr>
          <w:rFonts w:eastAsia="方正仿宋_GBK"/>
          <w:snapToGrid w:val="0"/>
          <w:kern w:val="32"/>
          <w:sz w:val="32"/>
          <w:szCs w:val="32"/>
        </w:rPr>
        <w:t>2010—2020</w:t>
      </w:r>
      <w:r w:rsidRPr="00EB3F67">
        <w:rPr>
          <w:rFonts w:eastAsia="方正仿宋_GBK"/>
          <w:snapToGrid w:val="0"/>
          <w:kern w:val="32"/>
          <w:sz w:val="32"/>
          <w:szCs w:val="32"/>
        </w:rPr>
        <w:t>年）》，将金刀峡中型水库纳入了《重庆市五大功能区域水利发展战略规划》。同时，在规划、研究全市城市供水后备水源时，将胜天中型水库、工农和丰子岩</w:t>
      </w:r>
      <w:r w:rsidRPr="00EB3F67">
        <w:rPr>
          <w:rFonts w:eastAsia="方正仿宋_GBK"/>
          <w:snapToGrid w:val="0"/>
          <w:kern w:val="32"/>
          <w:sz w:val="32"/>
          <w:szCs w:val="32"/>
        </w:rPr>
        <w:t>2</w:t>
      </w:r>
      <w:r w:rsidRPr="00EB3F67">
        <w:rPr>
          <w:rFonts w:eastAsia="方正仿宋_GBK"/>
          <w:snapToGrid w:val="0"/>
          <w:kern w:val="32"/>
          <w:sz w:val="32"/>
          <w:szCs w:val="32"/>
        </w:rPr>
        <w:t>座小（</w:t>
      </w:r>
      <w:r w:rsidR="009F3764" w:rsidRPr="00EB3F67">
        <w:rPr>
          <w:rFonts w:eastAsia="方正仿宋_GBK"/>
          <w:snapToGrid w:val="0"/>
          <w:kern w:val="32"/>
          <w:sz w:val="32"/>
          <w:szCs w:val="32"/>
        </w:rPr>
        <w:t>1</w:t>
      </w:r>
      <w:r w:rsidRPr="00EB3F67">
        <w:rPr>
          <w:rFonts w:eastAsia="方正仿宋_GBK"/>
          <w:snapToGrid w:val="0"/>
          <w:kern w:val="32"/>
          <w:sz w:val="32"/>
          <w:szCs w:val="32"/>
        </w:rPr>
        <w:t>）型水</w:t>
      </w:r>
      <w:r w:rsidRPr="00EB3F67">
        <w:rPr>
          <w:rFonts w:eastAsia="方正仿宋_GBK"/>
          <w:snapToGrid w:val="0"/>
          <w:kern w:val="32"/>
          <w:sz w:val="32"/>
          <w:szCs w:val="32"/>
        </w:rPr>
        <w:lastRenderedPageBreak/>
        <w:t>库纳入了北碚区城市后备水源规划，其中：胜天和工农</w:t>
      </w:r>
      <w:r w:rsidRPr="00EB3F67">
        <w:rPr>
          <w:rFonts w:eastAsia="方正仿宋_GBK"/>
          <w:snapToGrid w:val="0"/>
          <w:kern w:val="32"/>
          <w:sz w:val="32"/>
          <w:szCs w:val="32"/>
        </w:rPr>
        <w:t>2</w:t>
      </w:r>
      <w:r w:rsidRPr="00EB3F67">
        <w:rPr>
          <w:rFonts w:eastAsia="方正仿宋_GBK"/>
          <w:snapToGrid w:val="0"/>
          <w:kern w:val="32"/>
          <w:sz w:val="32"/>
          <w:szCs w:val="32"/>
        </w:rPr>
        <w:t>座水库为已成水库，需将原水通过管网与城市水厂连通，即可实现北碚城区应急备用水源功能。</w:t>
      </w:r>
    </w:p>
    <w:p w:rsidR="00C427B9" w:rsidRPr="00EB3F67" w:rsidRDefault="001240BA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关于您提出的将丰子岩水库列入近期建设规划，安排落实项目建设资金等问题。我局已将丰子岩水库纳入了《重庆市水利发展</w:t>
      </w:r>
      <w:r w:rsidRPr="00EB3F67">
        <w:rPr>
          <w:rFonts w:eastAsia="方正仿宋_GBK"/>
          <w:snapToGrid w:val="0"/>
          <w:kern w:val="32"/>
          <w:sz w:val="32"/>
          <w:szCs w:val="32"/>
        </w:rPr>
        <w:t>“</w:t>
      </w:r>
      <w:r w:rsidRPr="00EB3F67">
        <w:rPr>
          <w:rFonts w:eastAsia="方正仿宋_GBK"/>
          <w:snapToGrid w:val="0"/>
          <w:kern w:val="32"/>
          <w:sz w:val="32"/>
          <w:szCs w:val="32"/>
        </w:rPr>
        <w:t>十三五</w:t>
      </w:r>
      <w:r w:rsidRPr="00EB3F67">
        <w:rPr>
          <w:rFonts w:eastAsia="方正仿宋_GBK"/>
          <w:snapToGrid w:val="0"/>
          <w:kern w:val="32"/>
          <w:sz w:val="32"/>
          <w:szCs w:val="32"/>
        </w:rPr>
        <w:t>”</w:t>
      </w:r>
      <w:r w:rsidRPr="00EB3F67">
        <w:rPr>
          <w:rFonts w:eastAsia="方正仿宋_GBK"/>
          <w:snapToGrid w:val="0"/>
          <w:kern w:val="32"/>
          <w:sz w:val="32"/>
          <w:szCs w:val="32"/>
        </w:rPr>
        <w:t>规划》，已安排市级资金</w:t>
      </w:r>
      <w:r w:rsidRPr="00EB3F67">
        <w:rPr>
          <w:rFonts w:eastAsia="方正仿宋_GBK"/>
          <w:snapToGrid w:val="0"/>
          <w:kern w:val="32"/>
          <w:sz w:val="32"/>
          <w:szCs w:val="32"/>
        </w:rPr>
        <w:t>50</w:t>
      </w:r>
      <w:r w:rsidRPr="00EB3F67">
        <w:rPr>
          <w:rFonts w:eastAsia="方正仿宋_GBK"/>
          <w:snapToGrid w:val="0"/>
          <w:kern w:val="32"/>
          <w:sz w:val="32"/>
          <w:szCs w:val="32"/>
        </w:rPr>
        <w:t>万元支持开展了项目前期工作。</w:t>
      </w:r>
      <w:r w:rsidRPr="00EB3F67">
        <w:rPr>
          <w:rFonts w:eastAsia="方正仿宋_GBK"/>
          <w:snapToGrid w:val="0"/>
          <w:kern w:val="32"/>
          <w:sz w:val="32"/>
          <w:szCs w:val="32"/>
        </w:rPr>
        <w:t>2014</w:t>
      </w:r>
      <w:r w:rsidRPr="00EB3F67">
        <w:rPr>
          <w:rFonts w:eastAsia="方正仿宋_GBK"/>
          <w:snapToGrid w:val="0"/>
          <w:kern w:val="32"/>
          <w:sz w:val="32"/>
          <w:szCs w:val="32"/>
        </w:rPr>
        <w:t>年</w:t>
      </w:r>
      <w:r w:rsidRPr="00EB3F67">
        <w:rPr>
          <w:rFonts w:eastAsia="方正仿宋_GBK"/>
          <w:snapToGrid w:val="0"/>
          <w:kern w:val="32"/>
          <w:sz w:val="32"/>
          <w:szCs w:val="32"/>
        </w:rPr>
        <w:t>11</w:t>
      </w:r>
      <w:r w:rsidRPr="00EB3F67">
        <w:rPr>
          <w:rFonts w:eastAsia="方正仿宋_GBK"/>
          <w:snapToGrid w:val="0"/>
          <w:kern w:val="32"/>
          <w:sz w:val="32"/>
          <w:szCs w:val="32"/>
        </w:rPr>
        <w:t>月，我局主持召开了丰子岩水库工程规划方案会商会议，对下阶段工程勘察设计提出了建议意见。目前，北碚区正在编制丰子岩水库初步设计（代可研）报告，待设计报告上报后，我局将及时组织进行审查、审批，尽快完成前期工作。鉴于目前国家和市上均没有小型水库工程建设财政专项资金来源，建议北碚区深化水利工程建设投融资体制改革，采取水费收益补偿、匹配建设用地等资源配置措施，通过</w:t>
      </w:r>
      <w:r w:rsidRPr="00EB3F67">
        <w:rPr>
          <w:rFonts w:eastAsia="方正仿宋_GBK"/>
          <w:snapToGrid w:val="0"/>
          <w:kern w:val="32"/>
          <w:sz w:val="32"/>
          <w:szCs w:val="32"/>
        </w:rPr>
        <w:t>PPP</w:t>
      </w:r>
      <w:r w:rsidRPr="00EB3F67">
        <w:rPr>
          <w:rFonts w:eastAsia="方正仿宋_GBK"/>
          <w:snapToGrid w:val="0"/>
          <w:kern w:val="32"/>
          <w:sz w:val="32"/>
          <w:szCs w:val="32"/>
        </w:rPr>
        <w:t>投融资模式</w:t>
      </w:r>
      <w:r w:rsidR="00DB770F" w:rsidRPr="00EB3F67">
        <w:rPr>
          <w:rFonts w:eastAsia="方正仿宋_GBK"/>
          <w:snapToGrid w:val="0"/>
          <w:kern w:val="32"/>
          <w:sz w:val="32"/>
          <w:szCs w:val="32"/>
        </w:rPr>
        <w:t>吸引社会投资人</w:t>
      </w:r>
      <w:r w:rsidRPr="00EB3F67">
        <w:rPr>
          <w:rFonts w:eastAsia="方正仿宋_GBK"/>
          <w:snapToGrid w:val="0"/>
          <w:kern w:val="32"/>
          <w:sz w:val="32"/>
          <w:szCs w:val="32"/>
        </w:rPr>
        <w:t>以及争取国家专项建设资金、过桥贷款、抵押补充贷款等金融支持水利政策筹集建设资金。同时，我局将积极支持</w:t>
      </w:r>
      <w:r w:rsidR="001A2FA8" w:rsidRPr="00EB3F67">
        <w:rPr>
          <w:rFonts w:eastAsia="方正仿宋_GBK"/>
          <w:snapToGrid w:val="0"/>
          <w:kern w:val="32"/>
          <w:sz w:val="32"/>
          <w:szCs w:val="32"/>
        </w:rPr>
        <w:t>并</w:t>
      </w:r>
      <w:r w:rsidRPr="00EB3F67">
        <w:rPr>
          <w:rFonts w:eastAsia="方正仿宋_GBK"/>
          <w:snapToGrid w:val="0"/>
          <w:kern w:val="32"/>
          <w:sz w:val="32"/>
          <w:szCs w:val="32"/>
        </w:rPr>
        <w:t>配合争取国家有关政策支持。</w:t>
      </w:r>
    </w:p>
    <w:p w:rsidR="00C427B9" w:rsidRPr="00EB3F67" w:rsidRDefault="005A2310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恳请您继续关心支持水利工作，也盼望您</w:t>
      </w:r>
      <w:r w:rsidR="00C9090D" w:rsidRPr="00EB3F67">
        <w:rPr>
          <w:rFonts w:eastAsia="方正仿宋_GBK"/>
          <w:snapToGrid w:val="0"/>
          <w:kern w:val="32"/>
          <w:sz w:val="32"/>
          <w:szCs w:val="32"/>
        </w:rPr>
        <w:t>督促北碚区加快推进</w:t>
      </w:r>
      <w:r w:rsidR="00006BEC" w:rsidRPr="00EB3F67">
        <w:rPr>
          <w:rFonts w:eastAsia="方正仿宋_GBK"/>
          <w:snapToGrid w:val="0"/>
          <w:kern w:val="32"/>
          <w:sz w:val="32"/>
          <w:szCs w:val="32"/>
        </w:rPr>
        <w:t>丰子岩水库</w:t>
      </w:r>
      <w:r w:rsidR="00C9090D" w:rsidRPr="00EB3F67">
        <w:rPr>
          <w:rFonts w:eastAsia="方正仿宋_GBK"/>
          <w:snapToGrid w:val="0"/>
          <w:kern w:val="32"/>
          <w:sz w:val="32"/>
          <w:szCs w:val="32"/>
        </w:rPr>
        <w:t>前期工作进度，并早日开工建设。</w:t>
      </w:r>
      <w:r w:rsidRPr="00EB3F67">
        <w:rPr>
          <w:rFonts w:eastAsia="方正仿宋_GBK"/>
          <w:snapToGrid w:val="0"/>
          <w:kern w:val="32"/>
          <w:sz w:val="32"/>
          <w:szCs w:val="32"/>
        </w:rPr>
        <w:t>再次向您表达衷心感谢。</w:t>
      </w:r>
    </w:p>
    <w:p w:rsidR="00D04715" w:rsidRPr="00EB3F67" w:rsidRDefault="00D04715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此复函已经王爱祖局长审签。对以上答复您有什么意见，请填写在回执上寄给我们，以便进一步改进工作。</w:t>
      </w:r>
    </w:p>
    <w:p w:rsidR="00D04715" w:rsidRPr="00EB3F67" w:rsidRDefault="00D04715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</w:p>
    <w:p w:rsidR="00D04715" w:rsidRPr="00EB3F67" w:rsidRDefault="00D04715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</w:p>
    <w:p w:rsidR="00983DBF" w:rsidRPr="00EB3F67" w:rsidRDefault="00983DBF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</w:p>
    <w:p w:rsidR="00983DBF" w:rsidRPr="00EB3F67" w:rsidRDefault="00983DBF" w:rsidP="00C427B9">
      <w:pPr>
        <w:snapToGrid w:val="0"/>
        <w:spacing w:line="594" w:lineRule="exact"/>
        <w:ind w:firstLineChars="1700" w:firstLine="544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重庆市水利局</w:t>
      </w:r>
    </w:p>
    <w:p w:rsidR="00983DBF" w:rsidRPr="00EB3F67" w:rsidRDefault="00CE7AD5" w:rsidP="00C427B9">
      <w:pPr>
        <w:snapToGrid w:val="0"/>
        <w:spacing w:line="594" w:lineRule="exact"/>
        <w:ind w:firstLineChars="1650" w:firstLine="528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2016</w:t>
      </w:r>
      <w:r w:rsidRPr="00EB3F67">
        <w:rPr>
          <w:rFonts w:eastAsia="方正仿宋_GBK"/>
          <w:snapToGrid w:val="0"/>
          <w:kern w:val="32"/>
          <w:sz w:val="32"/>
          <w:szCs w:val="32"/>
        </w:rPr>
        <w:t>年</w:t>
      </w:r>
      <w:r w:rsidR="002778EA" w:rsidRPr="00EB3F67">
        <w:rPr>
          <w:rFonts w:eastAsia="方正仿宋_GBK"/>
          <w:snapToGrid w:val="0"/>
          <w:kern w:val="32"/>
          <w:sz w:val="32"/>
          <w:szCs w:val="32"/>
        </w:rPr>
        <w:t>4</w:t>
      </w:r>
      <w:r w:rsidR="00983DBF" w:rsidRPr="00EB3F67">
        <w:rPr>
          <w:rFonts w:eastAsia="方正仿宋_GBK"/>
          <w:snapToGrid w:val="0"/>
          <w:kern w:val="32"/>
          <w:sz w:val="32"/>
          <w:szCs w:val="32"/>
        </w:rPr>
        <w:t>月</w:t>
      </w:r>
      <w:r w:rsidR="002778EA" w:rsidRPr="00EB3F67">
        <w:rPr>
          <w:rFonts w:eastAsia="方正仿宋_GBK"/>
          <w:snapToGrid w:val="0"/>
          <w:kern w:val="32"/>
          <w:sz w:val="32"/>
          <w:szCs w:val="32"/>
        </w:rPr>
        <w:t>13</w:t>
      </w:r>
      <w:r w:rsidR="00983DBF" w:rsidRPr="00EB3F67">
        <w:rPr>
          <w:rFonts w:eastAsia="方正仿宋_GBK"/>
          <w:snapToGrid w:val="0"/>
          <w:kern w:val="32"/>
          <w:sz w:val="32"/>
          <w:szCs w:val="32"/>
        </w:rPr>
        <w:t>日</w:t>
      </w:r>
    </w:p>
    <w:p w:rsidR="00C427B9" w:rsidRPr="00EB3F67" w:rsidRDefault="00C427B9" w:rsidP="00C427B9">
      <w:pPr>
        <w:snapToGrid w:val="0"/>
        <w:spacing w:line="594" w:lineRule="exact"/>
        <w:ind w:firstLineChars="1650" w:firstLine="5280"/>
        <w:rPr>
          <w:rFonts w:eastAsia="方正仿宋_GBK"/>
          <w:snapToGrid w:val="0"/>
          <w:kern w:val="32"/>
          <w:sz w:val="32"/>
          <w:szCs w:val="32"/>
        </w:rPr>
      </w:pPr>
    </w:p>
    <w:p w:rsidR="00C427B9" w:rsidRPr="00EB3F67" w:rsidRDefault="00983DBF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联系人：</w:t>
      </w:r>
      <w:r w:rsidR="002130E2">
        <w:rPr>
          <w:rFonts w:ascii="方正仿宋_GBK" w:eastAsia="方正仿宋_GBK" w:hAnsi="方正仿宋_GBK" w:hint="eastAsia"/>
          <w:kern w:val="0"/>
          <w:sz w:val="32"/>
          <w:szCs w:val="32"/>
        </w:rPr>
        <w:t>**</w:t>
      </w:r>
    </w:p>
    <w:p w:rsidR="00983DBF" w:rsidRPr="00EB3F67" w:rsidRDefault="00983DBF" w:rsidP="00C427B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 w:rsidRPr="00EB3F67">
        <w:rPr>
          <w:rFonts w:eastAsia="方正仿宋_GBK"/>
          <w:snapToGrid w:val="0"/>
          <w:kern w:val="32"/>
          <w:sz w:val="32"/>
          <w:szCs w:val="32"/>
        </w:rPr>
        <w:t>联系电话：</w:t>
      </w:r>
      <w:r w:rsidR="002130E2">
        <w:rPr>
          <w:rFonts w:ascii="方正仿宋_GBK" w:eastAsia="方正仿宋_GBK" w:hAnsi="方正仿宋_GBK" w:hint="eastAsia"/>
          <w:kern w:val="0"/>
          <w:sz w:val="32"/>
          <w:szCs w:val="32"/>
        </w:rPr>
        <w:t>**</w:t>
      </w:r>
    </w:p>
    <w:p w:rsidR="00983DBF" w:rsidRPr="00EB3F67" w:rsidRDefault="00983DBF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C427B9" w:rsidRPr="00EB3F67" w:rsidRDefault="00C427B9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C427B9" w:rsidRPr="00EB3F67" w:rsidRDefault="00C427B9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</w:p>
    <w:p w:rsidR="00EB3F67" w:rsidRPr="00EB3F67" w:rsidRDefault="00EB3F67" w:rsidP="00C427B9">
      <w:pPr>
        <w:snapToGrid w:val="0"/>
        <w:spacing w:line="594" w:lineRule="exact"/>
        <w:rPr>
          <w:rFonts w:eastAsia="方正仿宋_GBK"/>
          <w:snapToGrid w:val="0"/>
          <w:kern w:val="32"/>
          <w:sz w:val="32"/>
        </w:rPr>
      </w:pPr>
      <w:bookmarkStart w:id="0" w:name="_GoBack"/>
      <w:bookmarkEnd w:id="0"/>
    </w:p>
    <w:sectPr w:rsidR="00EB3F67" w:rsidRPr="00EB3F67" w:rsidSect="00C427B9">
      <w:footerReference w:type="default" r:id="rId7"/>
      <w:pgSz w:w="11906" w:h="16838"/>
      <w:pgMar w:top="1985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26" w:rsidRDefault="00042026" w:rsidP="00B76996">
      <w:r>
        <w:separator/>
      </w:r>
    </w:p>
  </w:endnote>
  <w:endnote w:type="continuationSeparator" w:id="0">
    <w:p w:rsidR="00042026" w:rsidRDefault="00042026" w:rsidP="00B7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B9" w:rsidRDefault="00C427B9" w:rsidP="00C427B9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>
      <w:rPr>
        <w:rStyle w:val="a6"/>
        <w:rFonts w:ascii="仿宋_GB2312" w:eastAsia="仿宋_GB2312" w:hint="eastAsia"/>
        <w:sz w:val="28"/>
        <w:szCs w:val="28"/>
      </w:rPr>
      <w:t xml:space="preserve">— </w:t>
    </w:r>
    <w:r w:rsidR="002A5EBD">
      <w:rPr>
        <w:rStyle w:val="a6"/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="002A5EBD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2130E2">
      <w:rPr>
        <w:rStyle w:val="a6"/>
        <w:rFonts w:ascii="仿宋_GB2312" w:eastAsia="仿宋_GB2312"/>
        <w:noProof/>
        <w:sz w:val="28"/>
        <w:szCs w:val="28"/>
      </w:rPr>
      <w:t>2</w:t>
    </w:r>
    <w:r w:rsidR="002A5EBD">
      <w:rPr>
        <w:rStyle w:val="a6"/>
        <w:rFonts w:ascii="仿宋_GB2312" w:eastAsia="仿宋_GB2312" w:hint="eastAsia"/>
        <w:sz w:val="28"/>
        <w:szCs w:val="28"/>
      </w:rPr>
      <w:fldChar w:fldCharType="end"/>
    </w:r>
    <w:r>
      <w:rPr>
        <w:rStyle w:val="a6"/>
        <w:rFonts w:ascii="仿宋_GB2312" w:eastAsia="仿宋_GB2312" w:hint="eastAsia"/>
        <w:sz w:val="28"/>
        <w:szCs w:val="28"/>
      </w:rPr>
      <w:t xml:space="preserve"> —</w:t>
    </w:r>
  </w:p>
  <w:p w:rsidR="00983DBF" w:rsidRPr="00C427B9" w:rsidRDefault="00983DBF" w:rsidP="00C42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26" w:rsidRDefault="00042026" w:rsidP="00B76996">
      <w:r>
        <w:separator/>
      </w:r>
    </w:p>
  </w:footnote>
  <w:footnote w:type="continuationSeparator" w:id="0">
    <w:p w:rsidR="00042026" w:rsidRDefault="00042026" w:rsidP="00B7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00E56D66-A508-4EA0-823B-C1576AC99BA5}"/>
    <w:docVar w:name="SealCount" w:val="0"/>
  </w:docVars>
  <w:rsids>
    <w:rsidRoot w:val="004453F2"/>
    <w:rsid w:val="000011A4"/>
    <w:rsid w:val="00006BEC"/>
    <w:rsid w:val="00042026"/>
    <w:rsid w:val="00047D5C"/>
    <w:rsid w:val="000924F9"/>
    <w:rsid w:val="000F155C"/>
    <w:rsid w:val="00104A4A"/>
    <w:rsid w:val="001210D5"/>
    <w:rsid w:val="001240BA"/>
    <w:rsid w:val="00147620"/>
    <w:rsid w:val="001938F6"/>
    <w:rsid w:val="001A2FA8"/>
    <w:rsid w:val="001A371F"/>
    <w:rsid w:val="001C79F1"/>
    <w:rsid w:val="002130E2"/>
    <w:rsid w:val="00237955"/>
    <w:rsid w:val="00242BF1"/>
    <w:rsid w:val="00252934"/>
    <w:rsid w:val="0025588B"/>
    <w:rsid w:val="00270786"/>
    <w:rsid w:val="002778EA"/>
    <w:rsid w:val="00296C12"/>
    <w:rsid w:val="002A5EBD"/>
    <w:rsid w:val="002C2863"/>
    <w:rsid w:val="002D31F8"/>
    <w:rsid w:val="002E204D"/>
    <w:rsid w:val="00331343"/>
    <w:rsid w:val="003402B3"/>
    <w:rsid w:val="003515D8"/>
    <w:rsid w:val="00406B4B"/>
    <w:rsid w:val="004453F2"/>
    <w:rsid w:val="004805DE"/>
    <w:rsid w:val="004B4027"/>
    <w:rsid w:val="004F4719"/>
    <w:rsid w:val="00535064"/>
    <w:rsid w:val="00570319"/>
    <w:rsid w:val="005A2310"/>
    <w:rsid w:val="005C1B3C"/>
    <w:rsid w:val="005D6CE8"/>
    <w:rsid w:val="0062176F"/>
    <w:rsid w:val="00641DA9"/>
    <w:rsid w:val="006A34BF"/>
    <w:rsid w:val="00720F7D"/>
    <w:rsid w:val="007F0C29"/>
    <w:rsid w:val="0084278E"/>
    <w:rsid w:val="00847C0B"/>
    <w:rsid w:val="0089698C"/>
    <w:rsid w:val="008A7B67"/>
    <w:rsid w:val="008E28BE"/>
    <w:rsid w:val="008E3260"/>
    <w:rsid w:val="008E761B"/>
    <w:rsid w:val="00913B23"/>
    <w:rsid w:val="0091495A"/>
    <w:rsid w:val="00922C0D"/>
    <w:rsid w:val="00927038"/>
    <w:rsid w:val="009648C5"/>
    <w:rsid w:val="00983DBF"/>
    <w:rsid w:val="00984613"/>
    <w:rsid w:val="009F199D"/>
    <w:rsid w:val="009F3764"/>
    <w:rsid w:val="00A366DE"/>
    <w:rsid w:val="00A90D66"/>
    <w:rsid w:val="00AA3C43"/>
    <w:rsid w:val="00AD33FF"/>
    <w:rsid w:val="00B76996"/>
    <w:rsid w:val="00BB5B6E"/>
    <w:rsid w:val="00BD666E"/>
    <w:rsid w:val="00BE0DEB"/>
    <w:rsid w:val="00C01668"/>
    <w:rsid w:val="00C427B9"/>
    <w:rsid w:val="00C43DC4"/>
    <w:rsid w:val="00C607E5"/>
    <w:rsid w:val="00C758A7"/>
    <w:rsid w:val="00C9090D"/>
    <w:rsid w:val="00CE7AD5"/>
    <w:rsid w:val="00D04715"/>
    <w:rsid w:val="00D35394"/>
    <w:rsid w:val="00D37DC2"/>
    <w:rsid w:val="00D54E5E"/>
    <w:rsid w:val="00D7303C"/>
    <w:rsid w:val="00DA705E"/>
    <w:rsid w:val="00DB770F"/>
    <w:rsid w:val="00DD4BA9"/>
    <w:rsid w:val="00DE75ED"/>
    <w:rsid w:val="00DF3160"/>
    <w:rsid w:val="00E03CC4"/>
    <w:rsid w:val="00EB3F67"/>
    <w:rsid w:val="00EF1B38"/>
    <w:rsid w:val="00F14946"/>
    <w:rsid w:val="00FA121E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9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0F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0F7D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semiHidden/>
    <w:unhideWhenUsed/>
    <w:rsid w:val="00C427B9"/>
  </w:style>
  <w:style w:type="paragraph" w:styleId="a7">
    <w:name w:val="Date"/>
    <w:basedOn w:val="a"/>
    <w:next w:val="a"/>
    <w:link w:val="Char2"/>
    <w:uiPriority w:val="99"/>
    <w:semiHidden/>
    <w:unhideWhenUsed/>
    <w:rsid w:val="00C427B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427B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9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0F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0F7D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semiHidden/>
    <w:unhideWhenUsed/>
    <w:rsid w:val="00C427B9"/>
  </w:style>
  <w:style w:type="paragraph" w:styleId="a7">
    <w:name w:val="Date"/>
    <w:basedOn w:val="a"/>
    <w:next w:val="a"/>
    <w:link w:val="Char2"/>
    <w:uiPriority w:val="99"/>
    <w:semiHidden/>
    <w:unhideWhenUsed/>
    <w:rsid w:val="00C427B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427B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杨益道</dc:creator>
  <cp:lastModifiedBy>冯琦</cp:lastModifiedBy>
  <cp:revision>2</cp:revision>
  <dcterms:created xsi:type="dcterms:W3CDTF">2016-08-09T07:12:00Z</dcterms:created>
  <dcterms:modified xsi:type="dcterms:W3CDTF">2016-08-09T07:12:00Z</dcterms:modified>
</cp:coreProperties>
</file>