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firstLine="640" w:firstLineChars="200"/>
        <w:jc w:val="center"/>
        <w:textAlignment w:val="auto"/>
        <w:rPr>
          <w:rFonts w:hint="eastAsia" w:ascii="Times New Roman" w:hAnsi="Times New Roman" w:eastAsia="方正仿宋_GBK"/>
          <w:snapToGrid/>
          <w:color w:val="auto"/>
          <w:kern w:val="2"/>
          <w:sz w:val="32"/>
          <w:szCs w:val="32"/>
          <w:lang w:val="en-US" w:eastAsia="zh-CN"/>
        </w:rPr>
      </w:pPr>
      <w:r>
        <w:rPr>
          <w:rFonts w:hint="eastAsia" w:ascii="Times New Roman" w:hAnsi="Times New Roman" w:eastAsia="方正仿宋_GBK"/>
          <w:snapToGrid/>
          <w:color w:val="auto"/>
          <w:kern w:val="2"/>
          <w:sz w:val="32"/>
          <w:szCs w:val="32"/>
          <w:lang w:val="en-US" w:eastAsia="zh-CN"/>
        </w:rPr>
        <w:t xml:space="preserve">                                             A</w:t>
      </w:r>
    </w:p>
    <w:p>
      <w:pPr>
        <w:keepNext w:val="0"/>
        <w:keepLines w:val="0"/>
        <w:pageBreakBefore w:val="0"/>
        <w:widowControl w:val="0"/>
        <w:kinsoku/>
        <w:wordWrap/>
        <w:overflowPunct/>
        <w:topLinePunct w:val="0"/>
        <w:autoSpaceDE/>
        <w:autoSpaceDN/>
        <w:bidi w:val="0"/>
        <w:snapToGrid w:val="0"/>
        <w:spacing w:line="594" w:lineRule="exact"/>
        <w:ind w:firstLine="640"/>
        <w:jc w:val="righ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napToGrid/>
          <w:color w:val="auto"/>
          <w:kern w:val="2"/>
          <w:sz w:val="32"/>
          <w:szCs w:val="32"/>
          <w:lang w:val="en-US" w:eastAsia="zh-CN"/>
        </w:rPr>
        <w:t>同意公开</w:t>
      </w: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napToGrid w:val="0"/>
          <w:color w:val="auto"/>
          <w:kern w:val="0"/>
          <w:sz w:val="44"/>
          <w:szCs w:val="44"/>
        </w:rPr>
      </w:pP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napToGrid w:val="0"/>
          <w:color w:val="auto"/>
          <w:kern w:val="0"/>
          <w:sz w:val="44"/>
          <w:szCs w:val="44"/>
        </w:rPr>
      </w:pPr>
      <w:r>
        <w:rPr>
          <w:rFonts w:hint="eastAsia" w:ascii="Times New Roman" w:hAnsi="Times New Roman" w:eastAsia="方正小标宋_GBK"/>
          <w:snapToGrid w:val="0"/>
          <w:color w:val="auto"/>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napToGrid w:val="0"/>
          <w:color w:val="auto"/>
          <w:kern w:val="0"/>
          <w:sz w:val="44"/>
          <w:szCs w:val="44"/>
          <w:highlight w:val="none"/>
          <w:lang w:val="en-US" w:eastAsia="zh-CN"/>
        </w:rPr>
      </w:pPr>
      <w:r>
        <w:rPr>
          <w:rFonts w:hint="eastAsia" w:ascii="Times New Roman" w:hAnsi="Times New Roman" w:eastAsia="方正小标宋_GBK"/>
          <w:snapToGrid w:val="0"/>
          <w:color w:val="auto"/>
          <w:kern w:val="0"/>
          <w:sz w:val="44"/>
          <w:szCs w:val="44"/>
          <w:highlight w:val="none"/>
        </w:rPr>
        <w:t>关于市</w:t>
      </w:r>
      <w:r>
        <w:rPr>
          <w:rFonts w:hint="eastAsia" w:ascii="Times New Roman" w:hAnsi="Times New Roman" w:eastAsia="方正小标宋_GBK"/>
          <w:snapToGrid w:val="0"/>
          <w:color w:val="auto"/>
          <w:kern w:val="0"/>
          <w:sz w:val="44"/>
          <w:szCs w:val="44"/>
          <w:highlight w:val="none"/>
          <w:lang w:val="en-US" w:eastAsia="zh-CN"/>
        </w:rPr>
        <w:t>六</w:t>
      </w:r>
      <w:r>
        <w:rPr>
          <w:rFonts w:hint="eastAsia" w:ascii="Times New Roman" w:hAnsi="Times New Roman" w:eastAsia="方正小标宋_GBK"/>
          <w:snapToGrid w:val="0"/>
          <w:color w:val="auto"/>
          <w:kern w:val="0"/>
          <w:sz w:val="44"/>
          <w:szCs w:val="44"/>
          <w:highlight w:val="none"/>
        </w:rPr>
        <w:t>届</w:t>
      </w:r>
      <w:r>
        <w:rPr>
          <w:rFonts w:hint="eastAsia" w:ascii="Times New Roman" w:hAnsi="Times New Roman" w:eastAsia="方正小标宋_GBK"/>
          <w:snapToGrid w:val="0"/>
          <w:color w:val="auto"/>
          <w:kern w:val="0"/>
          <w:sz w:val="44"/>
          <w:szCs w:val="44"/>
          <w:highlight w:val="none"/>
          <w:lang w:eastAsia="zh-CN"/>
        </w:rPr>
        <w:t>人大</w:t>
      </w:r>
      <w:r>
        <w:rPr>
          <w:rFonts w:hint="eastAsia" w:ascii="Times New Roman" w:hAnsi="Times New Roman" w:eastAsia="方正小标宋_GBK"/>
          <w:snapToGrid w:val="0"/>
          <w:color w:val="auto"/>
          <w:kern w:val="0"/>
          <w:sz w:val="44"/>
          <w:szCs w:val="44"/>
          <w:highlight w:val="none"/>
          <w:lang w:val="en-US" w:eastAsia="zh-CN"/>
        </w:rPr>
        <w:t>一</w:t>
      </w:r>
      <w:r>
        <w:rPr>
          <w:rFonts w:hint="eastAsia" w:ascii="Times New Roman" w:hAnsi="Times New Roman" w:eastAsia="方正小标宋_GBK"/>
          <w:snapToGrid w:val="0"/>
          <w:color w:val="auto"/>
          <w:kern w:val="0"/>
          <w:sz w:val="44"/>
          <w:szCs w:val="44"/>
          <w:highlight w:val="none"/>
        </w:rPr>
        <w:t>次会议第</w:t>
      </w:r>
      <w:r>
        <w:rPr>
          <w:rFonts w:hint="eastAsia" w:ascii="Times New Roman" w:hAnsi="Times New Roman" w:eastAsia="方正小标宋_GBK"/>
          <w:snapToGrid w:val="0"/>
          <w:color w:val="auto"/>
          <w:kern w:val="0"/>
          <w:sz w:val="44"/>
          <w:szCs w:val="44"/>
          <w:highlight w:val="none"/>
          <w:lang w:val="en-US" w:eastAsia="zh-CN"/>
        </w:rPr>
        <w:t>0579</w:t>
      </w:r>
      <w:r>
        <w:rPr>
          <w:rFonts w:hint="eastAsia" w:ascii="Times New Roman" w:hAnsi="Times New Roman" w:eastAsia="方正小标宋_GBK"/>
          <w:snapToGrid w:val="0"/>
          <w:color w:val="auto"/>
          <w:kern w:val="0"/>
          <w:sz w:val="44"/>
          <w:szCs w:val="44"/>
          <w:highlight w:val="none"/>
        </w:rPr>
        <w:t>号</w:t>
      </w:r>
      <w:r>
        <w:rPr>
          <w:rFonts w:hint="eastAsia" w:ascii="Times New Roman" w:hAnsi="Times New Roman" w:eastAsia="方正小标宋_GBK"/>
          <w:snapToGrid w:val="0"/>
          <w:color w:val="auto"/>
          <w:kern w:val="0"/>
          <w:sz w:val="44"/>
          <w:szCs w:val="44"/>
          <w:highlight w:val="none"/>
          <w:lang w:val="en-US" w:eastAsia="zh-CN"/>
        </w:rPr>
        <w:t>建议</w:t>
      </w: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napToGrid w:val="0"/>
          <w:color w:val="auto"/>
          <w:kern w:val="0"/>
          <w:sz w:val="44"/>
          <w:szCs w:val="44"/>
          <w:highlight w:val="none"/>
        </w:rPr>
      </w:pPr>
      <w:r>
        <w:rPr>
          <w:rFonts w:hint="eastAsia" w:ascii="Times New Roman" w:hAnsi="Times New Roman" w:eastAsia="方正小标宋_GBK"/>
          <w:snapToGrid w:val="0"/>
          <w:color w:val="auto"/>
          <w:kern w:val="0"/>
          <w:sz w:val="44"/>
          <w:szCs w:val="44"/>
          <w:highlight w:val="none"/>
          <w:lang w:val="en-US" w:eastAsia="zh-CN"/>
        </w:rPr>
        <w:t>办理情况</w:t>
      </w:r>
      <w:r>
        <w:rPr>
          <w:rFonts w:hint="eastAsia" w:ascii="Times New Roman" w:hAnsi="Times New Roman" w:eastAsia="方正小标宋_GBK"/>
          <w:snapToGrid w:val="0"/>
          <w:color w:val="auto"/>
          <w:kern w:val="0"/>
          <w:sz w:val="44"/>
          <w:szCs w:val="44"/>
          <w:highlight w:val="none"/>
        </w:rPr>
        <w:t>的</w:t>
      </w:r>
      <w:r>
        <w:rPr>
          <w:rFonts w:hint="eastAsia" w:ascii="Times New Roman" w:hAnsi="Times New Roman" w:eastAsia="方正小标宋_GBK"/>
          <w:snapToGrid w:val="0"/>
          <w:color w:val="auto"/>
          <w:kern w:val="0"/>
          <w:sz w:val="44"/>
          <w:szCs w:val="44"/>
          <w:highlight w:val="none"/>
          <w:lang w:eastAsia="zh-CN"/>
        </w:rPr>
        <w:t>答</w:t>
      </w:r>
      <w:r>
        <w:rPr>
          <w:rFonts w:hint="eastAsia" w:ascii="Times New Roman" w:hAnsi="Times New Roman" w:eastAsia="方正小标宋_GBK"/>
          <w:snapToGrid w:val="0"/>
          <w:color w:val="auto"/>
          <w:kern w:val="0"/>
          <w:sz w:val="44"/>
          <w:szCs w:val="44"/>
          <w:highlight w:val="none"/>
        </w:rPr>
        <w:t>复函</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冉从彬代表</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您提出的《</w:t>
      </w:r>
      <w:r>
        <w:rPr>
          <w:rFonts w:hint="eastAsia" w:ascii="Times New Roman" w:hAnsi="Times New Roman" w:eastAsia="方正仿宋_GBK" w:cs="Times New Roman"/>
          <w:sz w:val="32"/>
          <w:szCs w:val="32"/>
          <w:lang w:val="en-US" w:eastAsia="zh-CN"/>
        </w:rPr>
        <w:t>关于合力开展三峡库区消落区植被人工修复的建议</w:t>
      </w:r>
      <w:r>
        <w:rPr>
          <w:rFonts w:hint="eastAsia" w:ascii="Times New Roman" w:hAnsi="Times New Roman" w:eastAsia="方正仿宋_GBK" w:cs="Times New Roman"/>
          <w:color w:val="auto"/>
          <w:sz w:val="32"/>
          <w:szCs w:val="32"/>
          <w:lang w:val="en-US" w:eastAsia="zh-CN"/>
        </w:rPr>
        <w:t>》（第0579号）收悉。经与市生态环境局、市林业局共同研究，现将办理情况答复如下：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首先衷心感谢您对全市水利工作的关心和支持。</w:t>
      </w:r>
      <w:r>
        <w:rPr>
          <w:rFonts w:hint="eastAsia" w:ascii="Times New Roman" w:hAnsi="Times New Roman" w:eastAsia="方正仿宋_GBK"/>
          <w:color w:val="auto"/>
          <w:sz w:val="32"/>
          <w:szCs w:val="32"/>
        </w:rPr>
        <w:t>三峡水库</w:t>
      </w:r>
      <w:r>
        <w:rPr>
          <w:rFonts w:hint="eastAsia" w:ascii="Times New Roman" w:hAnsi="Times New Roman" w:eastAsia="方正仿宋_GBK"/>
          <w:color w:val="auto"/>
          <w:sz w:val="32"/>
          <w:szCs w:val="32"/>
          <w:lang w:val="en-US" w:eastAsia="zh-CN"/>
        </w:rPr>
        <w:t>作为</w:t>
      </w:r>
      <w:r>
        <w:rPr>
          <w:rFonts w:hint="eastAsia" w:ascii="Times New Roman" w:hAnsi="Times New Roman" w:eastAsia="方正仿宋_GBK"/>
          <w:color w:val="auto"/>
          <w:sz w:val="32"/>
          <w:szCs w:val="32"/>
        </w:rPr>
        <w:t>全国最大的淡水资源战略储备库</w:t>
      </w:r>
      <w:r>
        <w:rPr>
          <w:rFonts w:hint="eastAsia" w:ascii="Times New Roman" w:hAnsi="Times New Roman" w:eastAsia="方正仿宋_GBK"/>
          <w:color w:val="auto"/>
          <w:sz w:val="32"/>
          <w:szCs w:val="32"/>
          <w:lang w:val="en-US" w:eastAsia="zh-CN"/>
        </w:rPr>
        <w:t>和</w:t>
      </w:r>
      <w:r>
        <w:rPr>
          <w:rFonts w:hint="eastAsia" w:ascii="Times New Roman" w:hAnsi="Times New Roman" w:eastAsia="方正仿宋_GBK"/>
          <w:color w:val="auto"/>
          <w:sz w:val="32"/>
          <w:szCs w:val="32"/>
        </w:rPr>
        <w:t>长江流域重要生态屏障区</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维系全国35%</w:t>
      </w:r>
      <w:r>
        <w:rPr>
          <w:rFonts w:hint="eastAsia" w:ascii="Times New Roman" w:hAnsi="Times New Roman" w:eastAsia="方正仿宋_GBK"/>
          <w:color w:val="auto"/>
          <w:sz w:val="32"/>
          <w:szCs w:val="32"/>
          <w:lang w:eastAsia="zh-CN"/>
        </w:rPr>
        <w:t>的</w:t>
      </w:r>
      <w:r>
        <w:rPr>
          <w:rFonts w:hint="eastAsia" w:ascii="Times New Roman" w:hAnsi="Times New Roman" w:eastAsia="方正仿宋_GBK"/>
          <w:color w:val="auto"/>
          <w:sz w:val="32"/>
          <w:szCs w:val="32"/>
        </w:rPr>
        <w:t>淡水资源涵养和长江中下游3亿多人饮水安全，保护长江母亲河和三峡库区，事关重庆长远发展</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事关国家发展全局</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消落区</w:t>
      </w:r>
      <w:r>
        <w:rPr>
          <w:rFonts w:hint="eastAsia" w:ascii="Times New Roman" w:hAnsi="Times New Roman" w:eastAsia="方正仿宋_GBK"/>
          <w:color w:val="auto"/>
          <w:sz w:val="32"/>
          <w:szCs w:val="32"/>
        </w:rPr>
        <w:t>作为三峡库区生态环境建设与保护的重点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其保护管理与修复工作，关系到整个三峡库区长足发展。</w:t>
      </w:r>
      <w:r>
        <w:rPr>
          <w:rFonts w:hint="eastAsia" w:ascii="Times New Roman" w:hAnsi="Times New Roman" w:eastAsia="方正仿宋_GBK" w:cs="Times New Roman"/>
          <w:color w:val="auto"/>
          <w:sz w:val="32"/>
          <w:szCs w:val="32"/>
          <w:lang w:val="en-US" w:eastAsia="zh-CN"/>
        </w:rPr>
        <w:t>您在“提案”中提出的“提高消落区生物多样性”和“形成消落区治理部门合力”的建议，对此我局高度重视</w:t>
      </w:r>
      <w:r>
        <w:rPr>
          <w:rFonts w:hint="eastAsia" w:ascii="Times New Roman" w:hAnsi="Times New Roman" w:eastAsia="方正仿宋_GBK" w:cs="Times New Roman"/>
          <w:sz w:val="32"/>
          <w:szCs w:val="32"/>
          <w:lang w:val="en-US" w:eastAsia="zh-CN"/>
        </w:rPr>
        <w:t>，联合有关单位积极开展工作并取得一定成效。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黑体_GBK" w:cs="方正黑体_GBK"/>
          <w:b w:val="0"/>
          <w:bCs w:val="0"/>
          <w:color w:val="auto"/>
          <w:sz w:val="32"/>
          <w:szCs w:val="32"/>
          <w:lang w:val="en-US" w:eastAsia="zh-CN"/>
        </w:rPr>
        <w:t>一、坚持部门协同，推进共建共治共享。</w:t>
      </w:r>
      <w:r>
        <w:rPr>
          <w:rFonts w:hint="default" w:ascii="Times New Roman" w:hAnsi="Times New Roman" w:eastAsia="方正楷体_GBK" w:cs="Times New Roman"/>
          <w:b/>
          <w:bCs/>
          <w:sz w:val="32"/>
          <w:szCs w:val="32"/>
          <w:highlight w:val="none"/>
          <w:lang w:val="en-US" w:eastAsia="zh-CN"/>
        </w:rPr>
        <w:t>一是</w:t>
      </w:r>
      <w:r>
        <w:rPr>
          <w:rFonts w:hint="eastAsia" w:ascii="Times New Roman" w:hAnsi="Times New Roman" w:eastAsia="方正仿宋_GBK"/>
          <w:color w:val="auto"/>
          <w:sz w:val="32"/>
          <w:szCs w:val="32"/>
          <w:lang w:val="en-US" w:eastAsia="zh-CN"/>
        </w:rPr>
        <w:t>水利、司法等相关部门开展</w:t>
      </w:r>
      <w:r>
        <w:rPr>
          <w:rFonts w:hint="eastAsia" w:ascii="Times New Roman" w:hAnsi="Times New Roman" w:eastAsia="方正仿宋_GBK"/>
          <w:color w:val="auto"/>
          <w:sz w:val="32"/>
          <w:szCs w:val="32"/>
        </w:rPr>
        <w:t>《重庆市三峡水库消落区管理办法》</w:t>
      </w:r>
      <w:r>
        <w:rPr>
          <w:rFonts w:hint="eastAsia" w:ascii="Times New Roman" w:hAnsi="Times New Roman" w:eastAsia="方正仿宋_GBK"/>
          <w:color w:val="auto"/>
          <w:sz w:val="32"/>
          <w:szCs w:val="32"/>
          <w:lang w:eastAsia="zh-CN"/>
        </w:rPr>
        <w:t>修订工作（以下简称《办法》），</w:t>
      </w:r>
      <w:r>
        <w:rPr>
          <w:rFonts w:hint="eastAsia" w:ascii="Times New Roman" w:hAnsi="Times New Roman" w:eastAsia="方正仿宋_GBK"/>
          <w:color w:val="auto"/>
          <w:sz w:val="32"/>
          <w:szCs w:val="32"/>
          <w:lang w:val="en-US" w:eastAsia="zh-CN"/>
        </w:rPr>
        <w:t>市政府以358号令</w:t>
      </w:r>
      <w:r>
        <w:rPr>
          <w:rFonts w:hint="eastAsia" w:ascii="Times New Roman" w:hAnsi="Times New Roman" w:eastAsia="方正仿宋_GBK" w:cs="Times New Roman"/>
          <w:sz w:val="32"/>
          <w:szCs w:val="32"/>
          <w:highlight w:val="none"/>
          <w:lang w:val="en-US" w:eastAsia="zh-CN"/>
        </w:rPr>
        <w:t>颁布，将于2023年5月1日起施行。</w:t>
      </w:r>
      <w:r>
        <w:rPr>
          <w:rFonts w:hint="eastAsia" w:ascii="Times New Roman" w:hAnsi="Times New Roman" w:eastAsia="方正仿宋_GBK" w:cs="Times New Roman"/>
          <w:b/>
          <w:bCs/>
          <w:sz w:val="32"/>
          <w:szCs w:val="32"/>
          <w:highlight w:val="none"/>
          <w:lang w:val="en-US" w:eastAsia="zh-CN"/>
        </w:rPr>
        <w:t>二是</w:t>
      </w:r>
      <w:r>
        <w:rPr>
          <w:rFonts w:hint="eastAsia" w:ascii="Times New Roman" w:hAnsi="Times New Roman" w:eastAsia="方正仿宋_GBK" w:cs="Times New Roman"/>
          <w:sz w:val="32"/>
          <w:szCs w:val="32"/>
          <w:highlight w:val="none"/>
          <w:lang w:val="en-US" w:eastAsia="zh-CN"/>
        </w:rPr>
        <w:t>建立政府全面负责、水利部门综合统筹、相关部门协同配合、属地镇乡具体落实的管理体制，健全消落带联合巡库、联合执法等管理机制，推动形成消落区管护强大合力。</w:t>
      </w:r>
      <w:r>
        <w:rPr>
          <w:rFonts w:hint="eastAsia" w:ascii="Times New Roman" w:hAnsi="Times New Roman" w:eastAsia="方正仿宋_GBK" w:cs="Times New Roman"/>
          <w:b/>
          <w:bCs/>
          <w:kern w:val="2"/>
          <w:sz w:val="32"/>
          <w:szCs w:val="32"/>
          <w:highlight w:val="none"/>
          <w:lang w:val="en-US" w:eastAsia="zh-CN" w:bidi="ar-SA"/>
        </w:rPr>
        <w:t>三是</w:t>
      </w:r>
      <w:r>
        <w:rPr>
          <w:rFonts w:hint="eastAsia" w:ascii="Times New Roman" w:hAnsi="Times New Roman" w:eastAsia="方正仿宋_GBK" w:cs="Times New Roman"/>
          <w:b w:val="0"/>
          <w:bCs w:val="0"/>
          <w:kern w:val="2"/>
          <w:sz w:val="32"/>
          <w:szCs w:val="32"/>
          <w:highlight w:val="none"/>
          <w:lang w:val="en-US" w:eastAsia="zh-CN" w:bidi="ar-SA"/>
        </w:rPr>
        <w:t>各</w:t>
      </w:r>
      <w:r>
        <w:rPr>
          <w:rFonts w:hint="eastAsia" w:ascii="Times New Roman" w:hAnsi="Times New Roman" w:eastAsia="方正仿宋_GBK" w:cs="Times New Roman"/>
          <w:kern w:val="2"/>
          <w:sz w:val="32"/>
          <w:szCs w:val="32"/>
          <w:highlight w:val="none"/>
          <w:lang w:val="en-US" w:eastAsia="zh-CN" w:bidi="ar-SA"/>
        </w:rPr>
        <w:t>区县（自治县）人民政府编制消落区综合治理实施方案，与长江流域生态环境修复规划以及国家、本市相关保护和发展规划相衔接，与库区生态保护红线的划定相协调，注重区县协同、省际协同。</w:t>
      </w:r>
      <w:r>
        <w:rPr>
          <w:rFonts w:hint="eastAsia" w:ascii="Times New Roman" w:hAnsi="Times New Roman" w:eastAsia="方正仿宋_GBK" w:cs="Times New Roman"/>
          <w:b/>
          <w:bCs/>
          <w:sz w:val="32"/>
          <w:szCs w:val="32"/>
          <w:highlight w:val="none"/>
          <w:lang w:val="en-US" w:eastAsia="zh-CN"/>
        </w:rPr>
        <w:t>四是</w:t>
      </w:r>
      <w:r>
        <w:rPr>
          <w:rFonts w:hint="default" w:ascii="Times New Roman" w:hAnsi="Times New Roman" w:eastAsia="方正仿宋_GBK" w:cs="Times New Roman"/>
          <w:sz w:val="32"/>
          <w:szCs w:val="32"/>
          <w:highlight w:val="none"/>
          <w:lang w:val="en-US" w:eastAsia="zh-CN"/>
        </w:rPr>
        <w:t>水利、规划自然资源、</w:t>
      </w:r>
      <w:r>
        <w:rPr>
          <w:rFonts w:hint="eastAsia" w:ascii="Times New Roman" w:hAnsi="Times New Roman" w:eastAsia="方正仿宋_GBK" w:cs="Times New Roman"/>
          <w:sz w:val="32"/>
          <w:szCs w:val="32"/>
          <w:highlight w:val="none"/>
          <w:lang w:val="en-US" w:eastAsia="zh-CN"/>
        </w:rPr>
        <w:t>林业</w:t>
      </w:r>
      <w:r>
        <w:rPr>
          <w:rFonts w:hint="default" w:ascii="Times New Roman" w:hAnsi="Times New Roman" w:eastAsia="方正仿宋_GBK" w:cs="Times New Roman"/>
          <w:sz w:val="32"/>
          <w:szCs w:val="32"/>
          <w:highlight w:val="none"/>
          <w:lang w:val="en-US" w:eastAsia="zh-CN"/>
        </w:rPr>
        <w:t>等行业主管部门组织编制《三峡水库消落区生态环境保护与修复技术规程》《三峡水库江心岛消落带生态修复技术导则</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试行</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》《三峡库区消落区植被生态修复技术规程》等，进一步明确了三峡库区生态修复的技术要求。</w:t>
      </w:r>
    </w:p>
    <w:p>
      <w:pPr>
        <w:pStyle w:val="2"/>
        <w:keepNext w:val="0"/>
        <w:keepLines w:val="0"/>
        <w:pageBreakBefore w:val="0"/>
        <w:widowControl w:val="0"/>
        <w:numPr>
          <w:ilvl w:val="0"/>
          <w:numId w:val="0"/>
        </w:numPr>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黑体_GBK" w:cs="方正黑体_GBK"/>
          <w:color w:val="auto"/>
          <w:sz w:val="32"/>
          <w:szCs w:val="32"/>
          <w:lang w:val="en-US" w:eastAsia="zh-CN"/>
        </w:rPr>
        <w:t>二、强化科技支撑，</w:t>
      </w:r>
      <w:r>
        <w:rPr>
          <w:rFonts w:hint="eastAsia" w:ascii="Times New Roman" w:hAnsi="Times New Roman" w:eastAsia="方正黑体_GBK" w:cs="方正黑体_GBK"/>
          <w:b w:val="0"/>
          <w:bCs w:val="0"/>
          <w:snapToGrid w:val="0"/>
          <w:color w:val="000000"/>
          <w:kern w:val="0"/>
          <w:sz w:val="32"/>
          <w:szCs w:val="32"/>
          <w:highlight w:val="none"/>
          <w:lang w:val="en-US" w:eastAsia="zh-CN" w:bidi="ar-SA"/>
        </w:rPr>
        <w:t>开展调查研究试点</w:t>
      </w:r>
      <w:r>
        <w:rPr>
          <w:rFonts w:hint="eastAsia" w:ascii="Times New Roman" w:hAnsi="Times New Roman" w:eastAsia="方正黑体_GBK" w:cs="方正黑体_GBK"/>
          <w:snapToGrid w:val="0"/>
          <w:color w:val="000000"/>
          <w:spacing w:val="0"/>
          <w:kern w:val="0"/>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b w:val="0"/>
          <w:bCs w:val="0"/>
          <w:color w:val="auto"/>
          <w:sz w:val="32"/>
          <w:szCs w:val="32"/>
          <w:highlight w:val="none"/>
          <w:lang w:val="en-US" w:eastAsia="zh-CN"/>
        </w:rPr>
        <w:t>联合</w:t>
      </w:r>
      <w:r>
        <w:rPr>
          <w:rFonts w:hint="default" w:ascii="Times New Roman" w:hAnsi="Times New Roman" w:eastAsia="方正仿宋_GBK"/>
          <w:b w:val="0"/>
          <w:bCs w:val="0"/>
          <w:color w:val="auto"/>
          <w:sz w:val="32"/>
          <w:szCs w:val="32"/>
          <w:highlight w:val="none"/>
        </w:rPr>
        <w:t>中科院重庆绿色智能研究院组建三峡库区重庆消落区治理研究中心，</w:t>
      </w:r>
      <w:r>
        <w:rPr>
          <w:rFonts w:hint="default" w:ascii="Times New Roman" w:hAnsi="Times New Roman" w:eastAsia="方正仿宋_GBK" w:cs="Times New Roman"/>
          <w:color w:val="auto"/>
          <w:sz w:val="32"/>
          <w:szCs w:val="32"/>
          <w:highlight w:val="none"/>
          <w:lang w:val="en-US" w:eastAsia="zh-CN"/>
        </w:rPr>
        <w:t>开展</w:t>
      </w:r>
      <w:r>
        <w:rPr>
          <w:rFonts w:hint="eastAsia" w:ascii="Times New Roman" w:hAnsi="Times New Roman" w:eastAsia="方正仿宋_GBK" w:cs="Times New Roman"/>
          <w:color w:val="auto"/>
          <w:sz w:val="32"/>
          <w:szCs w:val="32"/>
          <w:highlight w:val="none"/>
          <w:lang w:val="en-US" w:eastAsia="zh-CN"/>
        </w:rPr>
        <w:t>了</w:t>
      </w:r>
      <w:r>
        <w:rPr>
          <w:rFonts w:hint="default" w:ascii="Times New Roman" w:hAnsi="Times New Roman" w:eastAsia="方正仿宋_GBK" w:cs="Times New Roman"/>
          <w:color w:val="auto"/>
          <w:sz w:val="32"/>
          <w:szCs w:val="32"/>
          <w:highlight w:val="none"/>
          <w:lang w:val="en-US" w:eastAsia="zh-CN"/>
        </w:rPr>
        <w:t>三峡水库消落区生态环境全要素调查，完成动物调查样点54处，植被样点455处、样方2114个，病媒生物调查样点43处，</w:t>
      </w:r>
      <w:r>
        <w:rPr>
          <w:rFonts w:hint="eastAsia" w:ascii="Times New Roman" w:hAnsi="Times New Roman" w:eastAsia="方正仿宋_GBK" w:cs="Times New Roman"/>
          <w:sz w:val="32"/>
          <w:szCs w:val="32"/>
          <w:lang w:val="en-US" w:eastAsia="zh-CN"/>
        </w:rPr>
        <w:t>初步建立了集遥感影像、地形地貌等8大空间数据专题、约2500G数据量的三峡水库消落区</w:t>
      </w:r>
      <w:r>
        <w:rPr>
          <w:rFonts w:hint="eastAsia" w:ascii="Times New Roman" w:hAnsi="Times New Roman" w:eastAsia="方正仿宋_GBK" w:cs="Times New Roman"/>
          <w:color w:val="auto"/>
          <w:sz w:val="32"/>
          <w:szCs w:val="32"/>
          <w:highlight w:val="none"/>
          <w:lang w:val="en-US" w:eastAsia="zh-CN"/>
        </w:rPr>
        <w:t>生态</w:t>
      </w:r>
      <w:r>
        <w:rPr>
          <w:rFonts w:hint="default" w:ascii="Times New Roman" w:hAnsi="Times New Roman" w:eastAsia="方正仿宋_GBK" w:cs="Times New Roman"/>
          <w:color w:val="auto"/>
          <w:sz w:val="32"/>
          <w:szCs w:val="32"/>
          <w:highlight w:val="none"/>
          <w:lang w:val="en-US" w:eastAsia="zh-CN"/>
        </w:rPr>
        <w:t>本底空间</w:t>
      </w:r>
      <w:r>
        <w:rPr>
          <w:rFonts w:hint="eastAsia" w:ascii="Times New Roman" w:hAnsi="Times New Roman" w:eastAsia="方正仿宋_GBK" w:cs="Times New Roman"/>
          <w:sz w:val="32"/>
          <w:szCs w:val="32"/>
          <w:lang w:val="en-US" w:eastAsia="zh-CN"/>
        </w:rPr>
        <w:t>数据库</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b/>
          <w:bCs/>
          <w:color w:val="auto"/>
          <w:sz w:val="32"/>
          <w:szCs w:val="32"/>
          <w:highlight w:val="none"/>
          <w:lang w:eastAsia="zh-CN"/>
        </w:rPr>
        <w:t>二是</w:t>
      </w:r>
      <w:r>
        <w:rPr>
          <w:rFonts w:hint="default" w:ascii="Times New Roman" w:hAnsi="Times New Roman" w:eastAsia="方正仿宋_GBK" w:cs="Times New Roman"/>
          <w:b w:val="0"/>
          <w:bCs w:val="0"/>
          <w:sz w:val="32"/>
          <w:szCs w:val="32"/>
          <w:highlight w:val="none"/>
          <w:lang w:val="en-US" w:eastAsia="zh-CN"/>
        </w:rPr>
        <w:t>科技部门</w:t>
      </w:r>
      <w:r>
        <w:rPr>
          <w:rFonts w:hint="default" w:ascii="Times New Roman" w:hAnsi="Times New Roman" w:eastAsia="方正仿宋_GBK" w:cs="Times New Roman"/>
          <w:sz w:val="32"/>
          <w:szCs w:val="32"/>
          <w:highlight w:val="none"/>
          <w:lang w:val="en-US" w:eastAsia="zh-CN"/>
        </w:rPr>
        <w:t>搭建了重庆三峡库区生态环境与生物资源重点实验室、重庆市绿色智能环保技术创新中心、重庆市三峡生态环境技术创新中心等平台，形成了三峡库区消落带生态修复与治理、生态功能提升、综合生态功能重建、生态效益天空地一体化监测等关键技术和核心装备10余项。</w:t>
      </w:r>
      <w:r>
        <w:rPr>
          <w:rFonts w:hint="default"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_GBK" w:cs="Times New Roman"/>
          <w:kern w:val="2"/>
          <w:sz w:val="32"/>
          <w:szCs w:val="32"/>
          <w:lang w:val="en-US" w:eastAsia="zh-CN" w:bidi="ar-SA"/>
        </w:rPr>
        <w:t>支持</w:t>
      </w:r>
      <w:r>
        <w:rPr>
          <w:rFonts w:hint="default" w:ascii="Times New Roman" w:hAnsi="Times New Roman" w:eastAsia="方正仿宋_GBK" w:cs="Times New Roman"/>
          <w:kern w:val="2"/>
          <w:sz w:val="32"/>
          <w:szCs w:val="32"/>
          <w:lang w:val="en-US" w:eastAsia="zh-CN" w:bidi="ar-SA"/>
        </w:rPr>
        <w:t>重庆大学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西南大学、市林科院</w:t>
      </w:r>
      <w:r>
        <w:rPr>
          <w:rFonts w:hint="eastAsia" w:ascii="Times New Roman" w:hAnsi="Times New Roman" w:eastAsia="方正仿宋_GBK" w:cs="Times New Roman"/>
          <w:kern w:val="2"/>
          <w:sz w:val="32"/>
          <w:szCs w:val="32"/>
          <w:lang w:val="en-US" w:eastAsia="zh-CN" w:bidi="ar-SA"/>
        </w:rPr>
        <w:t>等</w:t>
      </w:r>
      <w:r>
        <w:rPr>
          <w:rFonts w:hint="eastAsia" w:ascii="Times New Roman" w:hAnsi="Times New Roman" w:eastAsia="方正仿宋_GBK" w:cs="Times New Roman"/>
          <w:sz w:val="32"/>
          <w:szCs w:val="32"/>
          <w:highlight w:val="none"/>
          <w:lang w:val="en-US" w:eastAsia="zh-CN"/>
        </w:rPr>
        <w:t>科研院所，积极开展三峡库区保护修复研究，</w:t>
      </w:r>
      <w:r>
        <w:rPr>
          <w:rFonts w:hint="eastAsia" w:ascii="Times New Roman" w:hAnsi="Times New Roman" w:eastAsia="方正仿宋_GBK" w:cs="Times New Roman"/>
          <w:kern w:val="2"/>
          <w:sz w:val="32"/>
          <w:szCs w:val="32"/>
          <w:lang w:val="en-US" w:eastAsia="zh-CN" w:bidi="ar-SA"/>
        </w:rPr>
        <w:t>建设</w:t>
      </w:r>
      <w:r>
        <w:rPr>
          <w:rFonts w:hint="default" w:ascii="Times New Roman" w:hAnsi="Times New Roman" w:eastAsia="方正仿宋_GBK" w:cs="Times New Roman"/>
          <w:kern w:val="2"/>
          <w:sz w:val="32"/>
          <w:szCs w:val="32"/>
          <w:lang w:val="en-US" w:eastAsia="zh-CN" w:bidi="ar-SA"/>
        </w:rPr>
        <w:t>消落区基塘工程、多带多功能缓冲系统工程等</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b/>
          <w:bCs/>
          <w:sz w:val="32"/>
          <w:szCs w:val="32"/>
          <w:highlight w:val="none"/>
          <w:lang w:val="en-US" w:eastAsia="zh-CN"/>
        </w:rPr>
        <w:t>四是</w:t>
      </w:r>
      <w:r>
        <w:rPr>
          <w:rFonts w:hint="eastAsia" w:ascii="Times New Roman" w:hAnsi="Times New Roman" w:eastAsia="方正仿宋_GBK" w:cs="Times New Roman"/>
          <w:sz w:val="32"/>
          <w:szCs w:val="32"/>
          <w:lang w:val="en-US" w:eastAsia="zh-CN"/>
        </w:rPr>
        <w:t>积极开展库区不同类型消落区生态屏障与减污截污消减的关键技术研究，筛选出消落区适生去污截污植物、微生物约40种，构建了水生植物配置、湿生植物配置、陆生植物配置等约20余种不同植物组合的截污去污生态系统模式，研发形成三峡库区陡坡、缓坡与湖盆消落区生态系统修复成套技术并进行工程示范。</w:t>
      </w:r>
      <w:r>
        <w:rPr>
          <w:rFonts w:hint="eastAsia"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highlight w:val="none"/>
          <w:lang w:val="en-US" w:eastAsia="zh-CN"/>
        </w:rPr>
        <w:t>是</w:t>
      </w:r>
      <w:r>
        <w:rPr>
          <w:rFonts w:hint="eastAsia" w:ascii="Times New Roman" w:hAnsi="Times New Roman" w:eastAsia="方正仿宋_GBK" w:cs="Times New Roman"/>
          <w:sz w:val="32"/>
          <w:szCs w:val="32"/>
          <w:lang w:val="en-US" w:eastAsia="zh-CN"/>
        </w:rPr>
        <w:t>在忠县、开州区、云阳县等地建立了消落区生态修复试验点，针对三峡库区消落区关键生态系统功能的修复问题，研发了生态功能精准修复技术和多功能协同提升技术工具。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outlineLvl w:val="0"/>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黑体_GBK" w:cs="方正黑体_GBK"/>
          <w:sz w:val="32"/>
          <w:szCs w:val="32"/>
          <w:highlight w:val="none"/>
          <w:lang w:val="en-US" w:eastAsia="zh-CN"/>
        </w:rPr>
        <w:t>三、多方筹措资金，加强综合治理力度。</w:t>
      </w:r>
      <w:r>
        <w:rPr>
          <w:rFonts w:hint="eastAsia"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val="en-US" w:eastAsia="zh-CN"/>
        </w:rPr>
        <w:t>是</w:t>
      </w:r>
      <w:r>
        <w:rPr>
          <w:rFonts w:hint="eastAsia" w:ascii="Times New Roman" w:hAnsi="Times New Roman" w:eastAsia="方正仿宋_GBK" w:cs="Times New Roman"/>
          <w:b w:val="0"/>
          <w:bCs w:val="0"/>
          <w:color w:val="auto"/>
          <w:sz w:val="32"/>
          <w:szCs w:val="32"/>
          <w:lang w:val="en-US" w:eastAsia="zh-CN"/>
        </w:rPr>
        <w:t>加大投入，三</w:t>
      </w:r>
      <w:r>
        <w:rPr>
          <w:rFonts w:hint="default" w:ascii="Times New Roman" w:hAnsi="Times New Roman" w:eastAsia="方正仿宋_GBK" w:cs="Times New Roman"/>
          <w:b w:val="0"/>
          <w:bCs w:val="0"/>
          <w:color w:val="auto"/>
          <w:sz w:val="32"/>
          <w:szCs w:val="32"/>
          <w:lang w:val="en-US" w:eastAsia="zh-CN"/>
        </w:rPr>
        <w:t>峡</w:t>
      </w:r>
      <w:r>
        <w:rPr>
          <w:rFonts w:hint="eastAsia" w:ascii="Times New Roman" w:hAnsi="Times New Roman" w:eastAsia="方正仿宋_GBK" w:cs="Times New Roman"/>
          <w:b w:val="0"/>
          <w:bCs w:val="0"/>
          <w:color w:val="auto"/>
          <w:sz w:val="32"/>
          <w:szCs w:val="32"/>
          <w:lang w:val="en-US" w:eastAsia="zh-CN"/>
        </w:rPr>
        <w:t>水库消落区综合治理属于三峡后续工作规划生态环境保护支持内容，已</w:t>
      </w:r>
      <w:r>
        <w:rPr>
          <w:rFonts w:hint="default" w:ascii="Times New Roman" w:hAnsi="Times New Roman" w:eastAsia="方正仿宋_GBK" w:cs="Times New Roman"/>
          <w:color w:val="auto"/>
          <w:sz w:val="32"/>
          <w:szCs w:val="32"/>
        </w:rPr>
        <w:t>累计</w:t>
      </w:r>
      <w:r>
        <w:rPr>
          <w:rFonts w:hint="default" w:ascii="Times New Roman" w:hAnsi="Times New Roman" w:eastAsia="方正仿宋_GBK" w:cs="Times New Roman"/>
          <w:color w:val="auto"/>
          <w:sz w:val="32"/>
          <w:szCs w:val="32"/>
          <w:lang w:val="en-US" w:eastAsia="zh-CN"/>
        </w:rPr>
        <w:t>实施消落区治理项目150余个，</w:t>
      </w:r>
      <w:r>
        <w:rPr>
          <w:rFonts w:hint="default" w:ascii="Times New Roman" w:hAnsi="Times New Roman" w:eastAsia="方正仿宋_GBK" w:cs="Times New Roman"/>
          <w:color w:val="auto"/>
          <w:sz w:val="32"/>
          <w:szCs w:val="32"/>
        </w:rPr>
        <w:t>投入</w:t>
      </w:r>
      <w:r>
        <w:rPr>
          <w:rFonts w:hint="default" w:ascii="Times New Roman" w:hAnsi="Times New Roman" w:eastAsia="方正仿宋_GBK" w:cs="Times New Roman"/>
          <w:color w:val="auto"/>
          <w:sz w:val="32"/>
          <w:szCs w:val="32"/>
          <w:lang w:eastAsia="zh-CN"/>
        </w:rPr>
        <w:t>专项</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eastAsia="zh-CN"/>
        </w:rPr>
        <w:t>约</w:t>
      </w:r>
      <w:r>
        <w:rPr>
          <w:rFonts w:hint="default" w:ascii="Times New Roman" w:hAnsi="Times New Roman" w:eastAsia="方正仿宋_GBK" w:cs="Times New Roman"/>
          <w:color w:val="auto"/>
          <w:sz w:val="32"/>
          <w:szCs w:val="32"/>
        </w:rPr>
        <w:t>46.9亿元，</w:t>
      </w:r>
      <w:r>
        <w:rPr>
          <w:rFonts w:hint="default" w:ascii="Times New Roman" w:hAnsi="Times New Roman" w:eastAsia="方正仿宋_GBK" w:cs="Times New Roman"/>
          <w:color w:val="auto"/>
          <w:sz w:val="32"/>
          <w:szCs w:val="32"/>
          <w:lang w:val="en-US" w:eastAsia="zh-CN"/>
        </w:rPr>
        <w:t>消落区植物覆盖达75%以上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kern w:val="2"/>
          <w:sz w:val="32"/>
          <w:szCs w:val="32"/>
          <w:lang w:val="en-US" w:eastAsia="zh-CN" w:bidi="ar-SA"/>
        </w:rPr>
        <w:t>规划自然资源部门将</w:t>
      </w:r>
      <w:r>
        <w:rPr>
          <w:rFonts w:hint="default" w:ascii="Times New Roman" w:hAnsi="Times New Roman" w:eastAsia="方正仿宋_GBK" w:cs="Times New Roman"/>
          <w:kern w:val="2"/>
          <w:sz w:val="32"/>
          <w:szCs w:val="32"/>
          <w:lang w:val="en-US" w:eastAsia="zh-CN" w:bidi="ar-SA"/>
        </w:rPr>
        <w:t>消落区综合治理项目纳入重庆三峡库区腹心地带山水林田湖草沙一体化保护修复国家工程统筹推动。</w:t>
      </w:r>
      <w:r>
        <w:rPr>
          <w:rFonts w:hint="eastAsia" w:ascii="Times New Roman" w:hAnsi="Times New Roman" w:eastAsia="方正仿宋_GBK" w:cs="Times New Roman"/>
          <w:b/>
          <w:bCs/>
          <w:kern w:val="2"/>
          <w:sz w:val="32"/>
          <w:szCs w:val="32"/>
          <w:lang w:val="en-US" w:eastAsia="zh-CN" w:bidi="ar-SA"/>
        </w:rPr>
        <w:t>二是</w:t>
      </w:r>
      <w:r>
        <w:rPr>
          <w:rFonts w:hint="eastAsia" w:ascii="Times New Roman" w:hAnsi="Times New Roman" w:eastAsia="方正仿宋_GBK" w:cs="Times New Roman"/>
          <w:b w:val="0"/>
          <w:bCs w:val="0"/>
          <w:color w:val="auto"/>
          <w:kern w:val="2"/>
          <w:sz w:val="32"/>
          <w:szCs w:val="32"/>
          <w:lang w:val="en-US" w:eastAsia="zh-CN" w:bidi="ar-SA"/>
        </w:rPr>
        <w:t>出台政策，</w:t>
      </w:r>
      <w:r>
        <w:rPr>
          <w:rFonts w:hint="default" w:ascii="Times New Roman" w:hAnsi="Times New Roman" w:eastAsia="方正仿宋_GBK" w:cs="Times New Roman"/>
          <w:color w:val="auto"/>
          <w:kern w:val="2"/>
          <w:sz w:val="32"/>
          <w:szCs w:val="32"/>
          <w:lang w:val="en-US" w:eastAsia="zh-CN" w:bidi="ar-SA"/>
        </w:rPr>
        <w:t>《办</w:t>
      </w:r>
      <w:r>
        <w:rPr>
          <w:rFonts w:hint="default" w:ascii="Times New Roman" w:hAnsi="Times New Roman" w:eastAsia="方正仿宋_GBK" w:cs="Times New Roman"/>
          <w:kern w:val="2"/>
          <w:sz w:val="32"/>
          <w:szCs w:val="32"/>
          <w:lang w:val="en-US" w:eastAsia="zh-CN" w:bidi="ar-SA"/>
        </w:rPr>
        <w:t>法》</w:t>
      </w:r>
      <w:r>
        <w:rPr>
          <w:rFonts w:hint="eastAsia" w:ascii="Times New Roman" w:hAnsi="Times New Roman" w:eastAsia="方正仿宋_GBK" w:cs="Times New Roman"/>
          <w:kern w:val="2"/>
          <w:sz w:val="32"/>
          <w:szCs w:val="32"/>
          <w:lang w:val="en-US" w:eastAsia="zh-CN" w:bidi="ar-SA"/>
        </w:rPr>
        <w:t>第五、七条，明确了市、消落区所涉及区县（自治县）人民政府应当将消落区的管理相关工作经费纳入财政预算，鼓励单位和个人依法通过捐赠、资助、志愿服务等方式，参与消落区生态环境的保护、修复和治理</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b/>
          <w:bCs/>
          <w:kern w:val="2"/>
          <w:sz w:val="32"/>
          <w:szCs w:val="32"/>
          <w:lang w:val="en-US" w:eastAsia="zh-CN" w:bidi="ar-SA"/>
        </w:rPr>
        <w:t>三是</w:t>
      </w:r>
      <w:r>
        <w:rPr>
          <w:rFonts w:hint="eastAsia" w:ascii="Times New Roman" w:hAnsi="Times New Roman" w:eastAsia="方正仿宋_GBK" w:cs="Times New Roman"/>
          <w:b w:val="0"/>
          <w:bCs w:val="0"/>
          <w:color w:val="auto"/>
          <w:kern w:val="2"/>
          <w:sz w:val="32"/>
          <w:szCs w:val="32"/>
          <w:lang w:val="en-US" w:eastAsia="zh-CN" w:bidi="ar-SA"/>
        </w:rPr>
        <w:t>积极筹措，强化财政存量资金统筹力度，积极争取中央三峡后续工作专项资金，协调政策性银行贷款，创新投融资方式，鼓励区县和社会资本积极参与，优化工程建设资金结构多元化。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outlineLvl w:val="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黑体_GBK" w:cs="方正黑体_GBK"/>
          <w:snapToGrid w:val="0"/>
          <w:color w:val="000000"/>
          <w:kern w:val="0"/>
          <w:sz w:val="32"/>
          <w:szCs w:val="32"/>
          <w:highlight w:val="none"/>
          <w:lang w:val="en-US" w:eastAsia="zh-CN"/>
        </w:rPr>
        <w:t>四、注重综合效益，提高生物多样性</w:t>
      </w:r>
      <w:r>
        <w:rPr>
          <w:rFonts w:hint="eastAsia" w:ascii="Times New Roman" w:hAnsi="Times New Roman" w:eastAsia="方正黑体_GBK" w:cs="方正黑体_GBK"/>
          <w:sz w:val="32"/>
          <w:szCs w:val="32"/>
          <w:highlight w:val="none"/>
          <w:lang w:val="en-US" w:eastAsia="zh-CN"/>
        </w:rPr>
        <w:t>。</w:t>
      </w:r>
      <w:r>
        <w:rPr>
          <w:rFonts w:hint="eastAsia" w:ascii="Times New Roman" w:hAnsi="Times New Roman" w:eastAsia="方正仿宋_GBK" w:cs="Times New Roman"/>
          <w:b/>
          <w:bCs/>
          <w:kern w:val="2"/>
          <w:sz w:val="32"/>
          <w:szCs w:val="32"/>
          <w:highlight w:val="none"/>
          <w:lang w:val="en-US" w:eastAsia="zh-CN" w:bidi="ar-SA"/>
        </w:rPr>
        <w:t>一是</w:t>
      </w:r>
      <w:r>
        <w:rPr>
          <w:rFonts w:hint="eastAsia" w:ascii="Times New Roman" w:hAnsi="Times New Roman" w:eastAsia="方正仿宋_GBK" w:cs="Times New Roman"/>
          <w:kern w:val="2"/>
          <w:sz w:val="32"/>
          <w:szCs w:val="32"/>
          <w:highlight w:val="none"/>
          <w:lang w:val="en-US" w:eastAsia="zh-CN" w:bidi="ar-SA"/>
        </w:rPr>
        <w:t>依据消落区地形区位特点、生态环境特征和保护治理需求，将消落区划分为保留保护区、生态修复区和工程治理区，遵循自然演变，因地制宜、精准施策，既保护和恢复消落区生态环境和生物多样性，又保障人居环境安全和库岸稳定。</w:t>
      </w:r>
      <w:r>
        <w:rPr>
          <w:rFonts w:hint="eastAsia" w:ascii="Times New Roman" w:hAnsi="Times New Roman" w:eastAsia="方正仿宋_GBK" w:cs="Times New Roman"/>
          <w:b/>
          <w:bCs/>
          <w:sz w:val="32"/>
          <w:szCs w:val="32"/>
          <w:highlight w:val="none"/>
          <w:lang w:val="en-US" w:eastAsia="zh-CN"/>
        </w:rPr>
        <w:t>二</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两江四岸”核心区治理将防洪护岸、</w:t>
      </w:r>
      <w:r>
        <w:rPr>
          <w:rFonts w:hint="eastAsia" w:ascii="Times New Roman" w:hAnsi="Times New Roman" w:eastAsia="方正仿宋_GBK" w:cs="Times New Roman"/>
          <w:sz w:val="32"/>
          <w:szCs w:val="32"/>
          <w:highlight w:val="none"/>
          <w:lang w:val="en-US" w:eastAsia="zh-CN"/>
        </w:rPr>
        <w:t>生态修复、</w:t>
      </w:r>
      <w:r>
        <w:rPr>
          <w:rFonts w:hint="default" w:ascii="Times New Roman" w:hAnsi="Times New Roman" w:eastAsia="方正仿宋_GBK" w:cs="Times New Roman"/>
          <w:sz w:val="32"/>
          <w:szCs w:val="32"/>
          <w:highlight w:val="none"/>
          <w:lang w:val="en-US" w:eastAsia="zh-CN"/>
        </w:rPr>
        <w:t>城市景观、自然景观与人文景观有机融合，山水城人和谐共生，打造了市民和游客流连忘返的“山水之城，美丽之地”。如江北嘴</w:t>
      </w:r>
      <w:r>
        <w:rPr>
          <w:rFonts w:hint="eastAsia" w:ascii="Times New Roman" w:hAnsi="Times New Roman" w:eastAsia="方正仿宋_GBK" w:cs="Times New Roman"/>
          <w:sz w:val="32"/>
          <w:szCs w:val="32"/>
          <w:highlight w:val="none"/>
          <w:lang w:val="en-US" w:eastAsia="zh-CN"/>
        </w:rPr>
        <w:t>消落带此前多是砾石、块石等，土壤栽培基质极差，经技术攻关及综合治理，现植物种类达42种、鸟类有20余种，已变身为“</w:t>
      </w:r>
      <w:r>
        <w:rPr>
          <w:rFonts w:hint="default" w:ascii="Times New Roman" w:hAnsi="Times New Roman" w:eastAsia="方正仿宋_GBK" w:cs="Times New Roman"/>
          <w:sz w:val="32"/>
          <w:szCs w:val="32"/>
          <w:highlight w:val="none"/>
          <w:lang w:val="en-US" w:eastAsia="zh-CN"/>
        </w:rPr>
        <w:t>渝</w:t>
      </w:r>
      <w:r>
        <w:rPr>
          <w:rFonts w:hint="eastAsia" w:ascii="Times New Roman" w:hAnsi="Times New Roman" w:eastAsia="方正仿宋_GBK" w:cs="Times New Roman"/>
          <w:sz w:val="32"/>
          <w:szCs w:val="32"/>
          <w:highlight w:val="none"/>
          <w:lang w:val="en-US" w:eastAsia="zh-CN"/>
        </w:rPr>
        <w:t>尔</w:t>
      </w:r>
      <w:r>
        <w:rPr>
          <w:rFonts w:hint="default" w:ascii="Times New Roman" w:hAnsi="Times New Roman" w:eastAsia="方正仿宋_GBK" w:cs="Times New Roman"/>
          <w:sz w:val="32"/>
          <w:szCs w:val="32"/>
          <w:highlight w:val="none"/>
          <w:lang w:val="en-US" w:eastAsia="zh-CN"/>
        </w:rPr>
        <w:t>代夫</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成为周边居民休闲场所、网红打卡地。</w:t>
      </w:r>
      <w:r>
        <w:rPr>
          <w:rFonts w:hint="eastAsia" w:ascii="Times New Roman" w:hAnsi="Times New Roman" w:eastAsia="方正仿宋_GBK" w:cs="Times New Roman"/>
          <w:b/>
          <w:bCs/>
          <w:sz w:val="32"/>
          <w:szCs w:val="32"/>
          <w:highlight w:val="none"/>
          <w:lang w:val="en-US" w:eastAsia="zh-CN"/>
        </w:rPr>
        <w:t>三</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val="0"/>
          <w:bCs w:val="0"/>
          <w:sz w:val="32"/>
          <w:szCs w:val="32"/>
          <w:highlight w:val="none"/>
          <w:lang w:val="en-US" w:eastAsia="zh-CN"/>
        </w:rPr>
        <w:t>消落区</w:t>
      </w:r>
      <w:r>
        <w:rPr>
          <w:rFonts w:hint="default" w:ascii="Times New Roman" w:hAnsi="Times New Roman" w:eastAsia="方正仿宋_GBK" w:cs="Times New Roman"/>
          <w:sz w:val="32"/>
          <w:szCs w:val="32"/>
          <w:highlight w:val="none"/>
          <w:lang w:val="en-US" w:eastAsia="zh-CN"/>
        </w:rPr>
        <w:t>沿江城镇将库岸整治</w:t>
      </w:r>
      <w:r>
        <w:rPr>
          <w:rFonts w:hint="eastAsia" w:ascii="Times New Roman" w:hAnsi="Times New Roman" w:eastAsia="方正仿宋_GBK" w:cs="Times New Roman"/>
          <w:sz w:val="32"/>
          <w:szCs w:val="32"/>
          <w:highlight w:val="none"/>
          <w:lang w:val="en-US" w:eastAsia="zh-CN"/>
        </w:rPr>
        <w:t>、生物多样性保护、</w:t>
      </w:r>
      <w:r>
        <w:rPr>
          <w:rFonts w:hint="default" w:ascii="Times New Roman" w:hAnsi="Times New Roman" w:eastAsia="方正仿宋_GBK" w:cs="Times New Roman"/>
          <w:sz w:val="32"/>
          <w:szCs w:val="32"/>
          <w:highlight w:val="none"/>
          <w:lang w:val="en-US" w:eastAsia="zh-CN"/>
        </w:rPr>
        <w:t>文化旅游发展有效融合，植入文化元素，配套旅游小品，积极发展生态旅游、乡村旅游。如开州汉丰湖</w:t>
      </w:r>
      <w:r>
        <w:rPr>
          <w:rFonts w:hint="eastAsia" w:ascii="Times New Roman" w:hAnsi="Times New Roman" w:eastAsia="方正仿宋_GBK" w:cs="Times New Roman"/>
          <w:sz w:val="32"/>
          <w:szCs w:val="32"/>
          <w:highlight w:val="none"/>
          <w:lang w:val="en-US" w:eastAsia="zh-CN"/>
        </w:rPr>
        <w:t>湿地率86.38%，野生陆栖脊椎动物达227种、维管束植物有608种，</w:t>
      </w:r>
      <w:r>
        <w:rPr>
          <w:rFonts w:hint="default" w:ascii="Times New Roman" w:hAnsi="Times New Roman" w:eastAsia="方正仿宋_GBK" w:cs="Times New Roman"/>
          <w:sz w:val="32"/>
          <w:szCs w:val="32"/>
          <w:highlight w:val="none"/>
          <w:lang w:val="en-US" w:eastAsia="zh-CN"/>
        </w:rPr>
        <w:t>先后荣获国家级湿地公园、国家4A级景区、国家水利风景区、国家水工程与水文化融合十大典型案例等“国字号”名片，生态旅游品牌逐步打响；万州</w:t>
      </w:r>
      <w:r>
        <w:rPr>
          <w:rFonts w:hint="eastAsia" w:ascii="Times New Roman" w:hAnsi="Times New Roman" w:eastAsia="方正仿宋_GBK" w:cs="Times New Roman"/>
          <w:sz w:val="32"/>
          <w:szCs w:val="32"/>
          <w:highlight w:val="none"/>
          <w:lang w:val="en-US" w:eastAsia="zh-CN"/>
        </w:rPr>
        <w:t>以消落带整治为抓手，分层次规划布局滨江消落带景观体系，</w:t>
      </w:r>
      <w:r>
        <w:rPr>
          <w:rFonts w:hint="default" w:ascii="Times New Roman" w:hAnsi="Times New Roman" w:eastAsia="方正仿宋_GBK" w:cs="Times New Roman"/>
          <w:sz w:val="32"/>
          <w:szCs w:val="32"/>
          <w:highlight w:val="none"/>
          <w:lang w:val="en-US" w:eastAsia="zh-CN"/>
        </w:rPr>
        <w:t>构建了一环两线多点的消落带旅游景观格局，涌现出</w:t>
      </w:r>
      <w:r>
        <w:rPr>
          <w:rFonts w:hint="eastAsia" w:ascii="Times New Roman" w:hAnsi="Times New Roman" w:eastAsia="方正仿宋_GBK" w:cs="Times New Roman"/>
          <w:sz w:val="32"/>
          <w:szCs w:val="32"/>
          <w:highlight w:val="none"/>
          <w:lang w:val="en-US" w:eastAsia="zh-CN"/>
        </w:rPr>
        <w:t>白鹭湾湿地公园、</w:t>
      </w:r>
      <w:r>
        <w:rPr>
          <w:rFonts w:hint="default" w:ascii="Times New Roman" w:hAnsi="Times New Roman" w:eastAsia="方正仿宋_GBK" w:cs="Times New Roman"/>
          <w:sz w:val="32"/>
          <w:szCs w:val="32"/>
          <w:highlight w:val="none"/>
          <w:lang w:val="en-US" w:eastAsia="zh-CN"/>
        </w:rPr>
        <w:t>大周十里滨江长廊等近20个旅游点。</w:t>
      </w:r>
    </w:p>
    <w:p>
      <w:pPr>
        <w:pStyle w:val="2"/>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olor w:val="auto"/>
          <w:szCs w:val="32"/>
          <w:highlight w:val="none"/>
        </w:rPr>
        <w:t>消落区生态环境保护与修复是世界性难题，没有成熟的经验可供借鉴</w:t>
      </w:r>
      <w:r>
        <w:rPr>
          <w:rFonts w:hint="eastAsia" w:ascii="Times New Roman" w:hAnsi="Times New Roman" w:eastAsia="方正仿宋_GBK"/>
          <w:szCs w:val="32"/>
          <w:highlight w:val="none"/>
          <w:lang w:eastAsia="zh-CN"/>
        </w:rPr>
        <w:t>。</w:t>
      </w:r>
      <w:r>
        <w:rPr>
          <w:rFonts w:hint="default" w:ascii="Times New Roman" w:hAnsi="Times New Roman" w:eastAsia="方正仿宋_GBK"/>
          <w:color w:val="auto"/>
          <w:szCs w:val="32"/>
          <w:highlight w:val="none"/>
        </w:rPr>
        <w:t>下一步，我们将认真吸纳您提出</w:t>
      </w:r>
      <w:r>
        <w:rPr>
          <w:rFonts w:hint="default" w:ascii="Times New Roman" w:hAnsi="Times New Roman" w:eastAsia="方正仿宋_GBK"/>
          <w:color w:val="auto"/>
          <w:szCs w:val="32"/>
          <w:highlight w:val="none"/>
          <w:lang w:eastAsia="zh-CN"/>
        </w:rPr>
        <w:t>的</w:t>
      </w:r>
      <w:r>
        <w:rPr>
          <w:rFonts w:hint="default" w:ascii="Times New Roman" w:hAnsi="Times New Roman" w:eastAsia="方正仿宋_GBK"/>
          <w:color w:val="auto"/>
          <w:szCs w:val="32"/>
          <w:highlight w:val="none"/>
          <w:lang w:val="en-US" w:eastAsia="zh-CN"/>
        </w:rPr>
        <w:t>意见建议</w:t>
      </w:r>
      <w:r>
        <w:rPr>
          <w:rFonts w:hint="default" w:ascii="Times New Roman" w:hAnsi="Times New Roman" w:eastAsia="方正仿宋_GBK"/>
          <w:color w:val="auto"/>
          <w:szCs w:val="32"/>
          <w:highlight w:val="none"/>
          <w:lang w:eastAsia="zh-CN"/>
        </w:rPr>
        <w:t>，</w:t>
      </w:r>
      <w:r>
        <w:rPr>
          <w:rFonts w:hint="eastAsia" w:ascii="Times New Roman" w:hAnsi="Times New Roman" w:eastAsia="方正仿宋_GBK"/>
          <w:szCs w:val="32"/>
          <w:highlight w:val="none"/>
          <w:lang w:val="en-US" w:eastAsia="zh-CN"/>
        </w:rPr>
        <w:t>积极</w:t>
      </w:r>
      <w:r>
        <w:rPr>
          <w:rFonts w:hint="default" w:ascii="Times New Roman" w:hAnsi="Times New Roman" w:eastAsia="方正仿宋_GBK"/>
          <w:szCs w:val="32"/>
          <w:highlight w:val="none"/>
          <w:lang w:val="en-US" w:eastAsia="zh-CN"/>
        </w:rPr>
        <w:t>加强与市级相关部门协同，</w:t>
      </w:r>
      <w:r>
        <w:rPr>
          <w:rFonts w:hint="default" w:ascii="Times New Roman" w:hAnsi="Times New Roman" w:eastAsia="方正仿宋_GBK"/>
          <w:color w:val="auto"/>
          <w:szCs w:val="32"/>
          <w:highlight w:val="none"/>
          <w:lang w:val="en-US" w:eastAsia="zh-CN"/>
        </w:rPr>
        <w:t>持续推进消落区保护与修复的技术攻坚</w:t>
      </w:r>
      <w:r>
        <w:rPr>
          <w:rFonts w:hint="eastAsia" w:ascii="Times New Roman" w:hAnsi="Times New Roman" w:eastAsia="方正仿宋_GBK"/>
          <w:color w:val="auto"/>
          <w:szCs w:val="32"/>
          <w:highlight w:val="none"/>
          <w:lang w:val="en-US" w:eastAsia="zh-CN"/>
        </w:rPr>
        <w:t>、动态监测</w:t>
      </w:r>
      <w:r>
        <w:rPr>
          <w:rFonts w:hint="eastAsia" w:ascii="Times New Roman" w:hAnsi="Times New Roman" w:eastAsia="方正仿宋_GBK"/>
          <w:szCs w:val="32"/>
          <w:highlight w:val="none"/>
          <w:lang w:val="en-US" w:eastAsia="zh-CN"/>
        </w:rPr>
        <w:t>和实践探索，从而</w:t>
      </w:r>
      <w:r>
        <w:rPr>
          <w:rFonts w:hint="default" w:ascii="Times New Roman" w:hAnsi="Times New Roman" w:eastAsia="方正仿宋_GBK"/>
          <w:color w:val="auto"/>
          <w:szCs w:val="32"/>
          <w:highlight w:val="none"/>
          <w:lang w:val="en-US" w:eastAsia="zh-CN"/>
        </w:rPr>
        <w:t>不断提升库区生态系统多样性、稳定性、持续性，合力推</w:t>
      </w:r>
      <w:r>
        <w:rPr>
          <w:rFonts w:hint="eastAsia" w:ascii="Times New Roman" w:hAnsi="Times New Roman" w:eastAsia="方正仿宋_GBK"/>
          <w:szCs w:val="32"/>
          <w:highlight w:val="none"/>
          <w:lang w:val="en-US" w:eastAsia="zh-CN"/>
        </w:rPr>
        <w:t>动</w:t>
      </w:r>
      <w:r>
        <w:rPr>
          <w:rFonts w:hint="default" w:ascii="Times New Roman" w:hAnsi="Times New Roman" w:eastAsia="方正仿宋_GBK"/>
          <w:color w:val="auto"/>
          <w:szCs w:val="32"/>
          <w:highlight w:val="none"/>
          <w:lang w:val="en-US" w:eastAsia="zh-CN"/>
        </w:rPr>
        <w:t>三峡库区高质量发展。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color w:val="auto"/>
          <w:sz w:val="32"/>
          <w:szCs w:val="32"/>
          <w:lang w:val="en-US" w:eastAsia="zh-CN"/>
        </w:rPr>
        <w:t>此答复函已经江夏局长审签。对以上答复你有什么意见，</w:t>
      </w:r>
      <w:r>
        <w:rPr>
          <w:rFonts w:hint="eastAsia" w:ascii="Times New Roman" w:hAnsi="Times New Roman" w:eastAsia="方正仿宋_GBK" w:cs="Times New Roman"/>
          <w:kern w:val="2"/>
          <w:sz w:val="32"/>
          <w:szCs w:val="32"/>
          <w:highlight w:val="none"/>
          <w:lang w:val="en-US" w:eastAsia="zh-CN" w:bidi="ar-SA"/>
        </w:rPr>
        <w:t>请通过填写回执及时反馈市人大常委会人代工委。</w:t>
      </w: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4160" w:firstLineChars="1300"/>
        <w:jc w:val="center"/>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4160" w:firstLineChars="1300"/>
        <w:jc w:val="center"/>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2023年4月18日</w:t>
      </w: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pStyle w:val="2"/>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联系人：豆敏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联系电话：89070107</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邮政编码：401147</w:t>
      </w:r>
    </w:p>
    <w:p>
      <w:pPr>
        <w:pStyle w:val="2"/>
        <w:keepNext w:val="0"/>
        <w:keepLines w:val="0"/>
        <w:pageBreakBefore w:val="0"/>
        <w:widowControl w:val="0"/>
        <w:kinsoku/>
        <w:wordWrap/>
        <w:overflowPunct/>
        <w:topLinePunct w:val="0"/>
        <w:autoSpaceDE/>
        <w:autoSpaceDN/>
        <w:bidi w:val="0"/>
        <w:snapToGrid w:val="0"/>
        <w:spacing w:line="594" w:lineRule="exact"/>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left="0" w:leftChars="0" w:firstLine="0" w:firstLineChars="0"/>
        <w:textAlignment w:val="auto"/>
        <w:rPr>
          <w:rFonts w:hint="eastAsia" w:ascii="Times New Roman" w:hAnsi="Times New Roman"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94" w:lineRule="exact"/>
        <w:ind w:left="0" w:leftChars="0" w:firstLine="140" w:firstLineChars="50"/>
        <w:textAlignment w:val="auto"/>
        <w:rPr>
          <w:rFonts w:hint="eastAsia" w:ascii="Times New Roman" w:hAnsi="Times New Roman" w:eastAsia="方正楷体_GBK" w:cs="方正楷体_GBK"/>
          <w:color w:val="auto"/>
          <w:sz w:val="28"/>
          <w:szCs w:val="28"/>
          <w:lang w:val="en-US" w:eastAsia="zh-CN"/>
        </w:rPr>
      </w:pPr>
      <w:r>
        <w:rPr>
          <w:rFonts w:hint="eastAsia" w:ascii="Times New Roman" w:hAnsi="Times New Roman" w:eastAsia="方正楷体_GBK" w:cs="方正楷体_GBK"/>
          <w:color w:val="auto"/>
          <w:sz w:val="28"/>
          <w:szCs w:val="28"/>
          <w:lang w:val="en-US" w:eastAsia="zh-CN"/>
        </w:rPr>
        <w:t>抄送：市人大常委会人代工委、市政府办公厅。</w:t>
      </w:r>
    </w:p>
    <w:sectPr>
      <w:footerReference r:id="rId3" w:type="default"/>
      <w:pgSz w:w="11906" w:h="16838"/>
      <w:pgMar w:top="1984" w:right="1446" w:bottom="1644" w:left="1446"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YPM8IBAABwAwAADgAAAGRycy9lMm9Eb2MueG1srVNLjhMxEN0jcQfL&#10;e+Keg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FmDzPCAQAAcAMAAA4AAAAAAAAAAQAgAAAAHgEAAGRycy9lMm9Eb2MueG1sUEsF&#10;BgAAAAAGAAYAWQEAAFI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MDAwM2YwMTgwYjMyMjgwZWRlNDI4YzkxYjZhMTgifQ=="/>
  </w:docVars>
  <w:rsids>
    <w:rsidRoot w:val="00000000"/>
    <w:rsid w:val="005D7F5D"/>
    <w:rsid w:val="02DA1F3A"/>
    <w:rsid w:val="04D9ED39"/>
    <w:rsid w:val="05DE11B6"/>
    <w:rsid w:val="05FD0DE9"/>
    <w:rsid w:val="07A05C0E"/>
    <w:rsid w:val="07FF74D2"/>
    <w:rsid w:val="0973464C"/>
    <w:rsid w:val="09EC6B82"/>
    <w:rsid w:val="0B7E024F"/>
    <w:rsid w:val="0B7F6DEA"/>
    <w:rsid w:val="0BEB6A1E"/>
    <w:rsid w:val="0BF027CF"/>
    <w:rsid w:val="0D350DE1"/>
    <w:rsid w:val="0DC61A39"/>
    <w:rsid w:val="0DEA0971"/>
    <w:rsid w:val="0E056A05"/>
    <w:rsid w:val="0E7D2A40"/>
    <w:rsid w:val="0EEDB7CA"/>
    <w:rsid w:val="0F7B0064"/>
    <w:rsid w:val="0FA7590C"/>
    <w:rsid w:val="0FDD5754"/>
    <w:rsid w:val="0FFBD23E"/>
    <w:rsid w:val="11B73FF2"/>
    <w:rsid w:val="122C1463"/>
    <w:rsid w:val="12607D1F"/>
    <w:rsid w:val="12C0114D"/>
    <w:rsid w:val="14BA53BC"/>
    <w:rsid w:val="162EEA75"/>
    <w:rsid w:val="16490825"/>
    <w:rsid w:val="1781228E"/>
    <w:rsid w:val="17DBBE79"/>
    <w:rsid w:val="185108D3"/>
    <w:rsid w:val="18FC67AE"/>
    <w:rsid w:val="1A0B2F35"/>
    <w:rsid w:val="1ADD6670"/>
    <w:rsid w:val="1B793658"/>
    <w:rsid w:val="1BF97698"/>
    <w:rsid w:val="1BFFC799"/>
    <w:rsid w:val="1CFD5264"/>
    <w:rsid w:val="1D5236ED"/>
    <w:rsid w:val="1D7D2A00"/>
    <w:rsid w:val="1EA95575"/>
    <w:rsid w:val="1EDEA449"/>
    <w:rsid w:val="1EF450FB"/>
    <w:rsid w:val="1F376944"/>
    <w:rsid w:val="1F6EACFF"/>
    <w:rsid w:val="1F7E3EF8"/>
    <w:rsid w:val="1F8C15FD"/>
    <w:rsid w:val="1FAA740D"/>
    <w:rsid w:val="1FD16388"/>
    <w:rsid w:val="1FFF2AD0"/>
    <w:rsid w:val="20D07F44"/>
    <w:rsid w:val="21355D04"/>
    <w:rsid w:val="241F111C"/>
    <w:rsid w:val="248C0156"/>
    <w:rsid w:val="24E0567E"/>
    <w:rsid w:val="24E23611"/>
    <w:rsid w:val="26213810"/>
    <w:rsid w:val="26350AB1"/>
    <w:rsid w:val="26AC3A6A"/>
    <w:rsid w:val="274D706C"/>
    <w:rsid w:val="278F23B9"/>
    <w:rsid w:val="279FA41B"/>
    <w:rsid w:val="27A26D4B"/>
    <w:rsid w:val="27DECEA0"/>
    <w:rsid w:val="27FD026E"/>
    <w:rsid w:val="280551EA"/>
    <w:rsid w:val="2838132E"/>
    <w:rsid w:val="289716A0"/>
    <w:rsid w:val="294361DC"/>
    <w:rsid w:val="295F858A"/>
    <w:rsid w:val="29A070F5"/>
    <w:rsid w:val="29DB66FC"/>
    <w:rsid w:val="29F70D0E"/>
    <w:rsid w:val="2A13795C"/>
    <w:rsid w:val="2A6FCB0B"/>
    <w:rsid w:val="2BB9644C"/>
    <w:rsid w:val="2BFE962F"/>
    <w:rsid w:val="2C7F4FF3"/>
    <w:rsid w:val="2D6B76BC"/>
    <w:rsid w:val="2D7C064C"/>
    <w:rsid w:val="2D80549A"/>
    <w:rsid w:val="2DF7281F"/>
    <w:rsid w:val="2E1D5267"/>
    <w:rsid w:val="2ECEF115"/>
    <w:rsid w:val="2EFF18EB"/>
    <w:rsid w:val="2F0CDD79"/>
    <w:rsid w:val="2F464572"/>
    <w:rsid w:val="2F7C74D7"/>
    <w:rsid w:val="2F7D92A2"/>
    <w:rsid w:val="2F9BC93E"/>
    <w:rsid w:val="2FB52E2E"/>
    <w:rsid w:val="30755827"/>
    <w:rsid w:val="30CB2D3F"/>
    <w:rsid w:val="30F46739"/>
    <w:rsid w:val="31F72545"/>
    <w:rsid w:val="323B5CA2"/>
    <w:rsid w:val="327EA897"/>
    <w:rsid w:val="32B00606"/>
    <w:rsid w:val="32E225C2"/>
    <w:rsid w:val="330276C8"/>
    <w:rsid w:val="33A73CE9"/>
    <w:rsid w:val="341F7742"/>
    <w:rsid w:val="342B2028"/>
    <w:rsid w:val="348E2A01"/>
    <w:rsid w:val="34BEB34A"/>
    <w:rsid w:val="34DF9EAC"/>
    <w:rsid w:val="353510CF"/>
    <w:rsid w:val="35FD5D9E"/>
    <w:rsid w:val="365D1990"/>
    <w:rsid w:val="36BB6700"/>
    <w:rsid w:val="36BF8022"/>
    <w:rsid w:val="36F75958"/>
    <w:rsid w:val="36FD527D"/>
    <w:rsid w:val="36FF1E95"/>
    <w:rsid w:val="373FB79B"/>
    <w:rsid w:val="3781D886"/>
    <w:rsid w:val="379753A2"/>
    <w:rsid w:val="37C4498C"/>
    <w:rsid w:val="37D7AFC6"/>
    <w:rsid w:val="37DEA712"/>
    <w:rsid w:val="37F7287A"/>
    <w:rsid w:val="37F83191"/>
    <w:rsid w:val="37FF6A4A"/>
    <w:rsid w:val="383A0CBD"/>
    <w:rsid w:val="387A8515"/>
    <w:rsid w:val="393683C9"/>
    <w:rsid w:val="39FF378D"/>
    <w:rsid w:val="3A7E2DA9"/>
    <w:rsid w:val="3A8944B8"/>
    <w:rsid w:val="3AADF3D0"/>
    <w:rsid w:val="3AEF3487"/>
    <w:rsid w:val="3AF27BF8"/>
    <w:rsid w:val="3B2A0FAA"/>
    <w:rsid w:val="3B5BB258"/>
    <w:rsid w:val="3BEC7D18"/>
    <w:rsid w:val="3BEFFD96"/>
    <w:rsid w:val="3BF575FA"/>
    <w:rsid w:val="3BFE670F"/>
    <w:rsid w:val="3BFF0462"/>
    <w:rsid w:val="3C5FB9AD"/>
    <w:rsid w:val="3CD226D0"/>
    <w:rsid w:val="3CD6296A"/>
    <w:rsid w:val="3CF50902"/>
    <w:rsid w:val="3CF59494"/>
    <w:rsid w:val="3CF6648E"/>
    <w:rsid w:val="3D7AC115"/>
    <w:rsid w:val="3DBF18D8"/>
    <w:rsid w:val="3DFB4351"/>
    <w:rsid w:val="3DFF28C4"/>
    <w:rsid w:val="3E1F0843"/>
    <w:rsid w:val="3E3717D0"/>
    <w:rsid w:val="3E7E0D29"/>
    <w:rsid w:val="3EE6B011"/>
    <w:rsid w:val="3EEBD5DD"/>
    <w:rsid w:val="3F150D23"/>
    <w:rsid w:val="3F396F56"/>
    <w:rsid w:val="3F5BD9F0"/>
    <w:rsid w:val="3F771BA9"/>
    <w:rsid w:val="3F7AE7AF"/>
    <w:rsid w:val="3F7D7F4B"/>
    <w:rsid w:val="3F7E3BC1"/>
    <w:rsid w:val="3F7F277B"/>
    <w:rsid w:val="3F7FCEB5"/>
    <w:rsid w:val="3FAF40F5"/>
    <w:rsid w:val="3FB6FE58"/>
    <w:rsid w:val="3FBF1840"/>
    <w:rsid w:val="3FBF87B3"/>
    <w:rsid w:val="3FCE0477"/>
    <w:rsid w:val="3FCFB37E"/>
    <w:rsid w:val="3FEF701F"/>
    <w:rsid w:val="3FEFA4AA"/>
    <w:rsid w:val="3FF3F943"/>
    <w:rsid w:val="3FFA8D96"/>
    <w:rsid w:val="3FFB57F2"/>
    <w:rsid w:val="3FFE6ECA"/>
    <w:rsid w:val="3FFF7CD4"/>
    <w:rsid w:val="407707ED"/>
    <w:rsid w:val="40DB5220"/>
    <w:rsid w:val="40F47DB5"/>
    <w:rsid w:val="41DB1250"/>
    <w:rsid w:val="41F374B2"/>
    <w:rsid w:val="423F6391"/>
    <w:rsid w:val="424A3C6A"/>
    <w:rsid w:val="427D2469"/>
    <w:rsid w:val="46B42276"/>
    <w:rsid w:val="46EE2758"/>
    <w:rsid w:val="470B1C8F"/>
    <w:rsid w:val="4748551F"/>
    <w:rsid w:val="47BF29EA"/>
    <w:rsid w:val="47CBCA54"/>
    <w:rsid w:val="482C6361"/>
    <w:rsid w:val="4922557C"/>
    <w:rsid w:val="496C27F8"/>
    <w:rsid w:val="4AE271AB"/>
    <w:rsid w:val="4BFFADED"/>
    <w:rsid w:val="4C5058C9"/>
    <w:rsid w:val="4C8C5620"/>
    <w:rsid w:val="4D5D4A0F"/>
    <w:rsid w:val="4D5FD5D8"/>
    <w:rsid w:val="4D60260A"/>
    <w:rsid w:val="4E112405"/>
    <w:rsid w:val="4E6D8962"/>
    <w:rsid w:val="4E7B1EDC"/>
    <w:rsid w:val="4EFD6658"/>
    <w:rsid w:val="4F196F13"/>
    <w:rsid w:val="4F24051A"/>
    <w:rsid w:val="4F31425D"/>
    <w:rsid w:val="4F7B3849"/>
    <w:rsid w:val="4FBA7845"/>
    <w:rsid w:val="4FC640D2"/>
    <w:rsid w:val="4FDE2CAC"/>
    <w:rsid w:val="4FEF9755"/>
    <w:rsid w:val="4FF323EA"/>
    <w:rsid w:val="4FF73F13"/>
    <w:rsid w:val="4FFB2974"/>
    <w:rsid w:val="4FFDAE5F"/>
    <w:rsid w:val="50A117DB"/>
    <w:rsid w:val="5129057A"/>
    <w:rsid w:val="517FBFB7"/>
    <w:rsid w:val="51BF9458"/>
    <w:rsid w:val="51D8289C"/>
    <w:rsid w:val="52C47063"/>
    <w:rsid w:val="52FAB54B"/>
    <w:rsid w:val="536F027F"/>
    <w:rsid w:val="537D2167"/>
    <w:rsid w:val="54B808B9"/>
    <w:rsid w:val="54BE0261"/>
    <w:rsid w:val="54DA4302"/>
    <w:rsid w:val="555668A2"/>
    <w:rsid w:val="55EFAED2"/>
    <w:rsid w:val="55FF6B1A"/>
    <w:rsid w:val="55FF79C3"/>
    <w:rsid w:val="5655087A"/>
    <w:rsid w:val="56B75EC2"/>
    <w:rsid w:val="56C360E3"/>
    <w:rsid w:val="56F5EB07"/>
    <w:rsid w:val="56FC2B79"/>
    <w:rsid w:val="5741558B"/>
    <w:rsid w:val="575F6801"/>
    <w:rsid w:val="577F7448"/>
    <w:rsid w:val="57DF192F"/>
    <w:rsid w:val="58C5279D"/>
    <w:rsid w:val="58EE7980"/>
    <w:rsid w:val="59BFFC20"/>
    <w:rsid w:val="59FD03EA"/>
    <w:rsid w:val="59FE1D7F"/>
    <w:rsid w:val="5A0B2C25"/>
    <w:rsid w:val="5AFB3030"/>
    <w:rsid w:val="5B551495"/>
    <w:rsid w:val="5B6F2820"/>
    <w:rsid w:val="5B9BEF3F"/>
    <w:rsid w:val="5BADE6C6"/>
    <w:rsid w:val="5BBF895E"/>
    <w:rsid w:val="5BD34B9C"/>
    <w:rsid w:val="5BF5AF7D"/>
    <w:rsid w:val="5BFCB578"/>
    <w:rsid w:val="5BFFA1B4"/>
    <w:rsid w:val="5C6A7000"/>
    <w:rsid w:val="5CDF3279"/>
    <w:rsid w:val="5CE15514"/>
    <w:rsid w:val="5D891708"/>
    <w:rsid w:val="5D8CA585"/>
    <w:rsid w:val="5DD74B2C"/>
    <w:rsid w:val="5E22778A"/>
    <w:rsid w:val="5EDB3B37"/>
    <w:rsid w:val="5EF05EE3"/>
    <w:rsid w:val="5EFEBF54"/>
    <w:rsid w:val="5EFF323F"/>
    <w:rsid w:val="5EFFBEF7"/>
    <w:rsid w:val="5F2FA2B4"/>
    <w:rsid w:val="5F6BFFA2"/>
    <w:rsid w:val="5F74533B"/>
    <w:rsid w:val="5FA53827"/>
    <w:rsid w:val="5FAB596C"/>
    <w:rsid w:val="5FB92DE6"/>
    <w:rsid w:val="5FBA1F80"/>
    <w:rsid w:val="5FCBB298"/>
    <w:rsid w:val="5FCC4CF9"/>
    <w:rsid w:val="5FDCD788"/>
    <w:rsid w:val="5FF245A5"/>
    <w:rsid w:val="5FF7B8F3"/>
    <w:rsid w:val="602A71D2"/>
    <w:rsid w:val="60502261"/>
    <w:rsid w:val="617837F9"/>
    <w:rsid w:val="61D90EB0"/>
    <w:rsid w:val="620D46B6"/>
    <w:rsid w:val="6230510D"/>
    <w:rsid w:val="62CC27C3"/>
    <w:rsid w:val="62E30FF8"/>
    <w:rsid w:val="62FFDB8C"/>
    <w:rsid w:val="637DB47A"/>
    <w:rsid w:val="639331F6"/>
    <w:rsid w:val="63AD43A2"/>
    <w:rsid w:val="665699FF"/>
    <w:rsid w:val="66A955AA"/>
    <w:rsid w:val="66AF9D9B"/>
    <w:rsid w:val="66DE92CA"/>
    <w:rsid w:val="66F7E1AA"/>
    <w:rsid w:val="673BFAE5"/>
    <w:rsid w:val="674C3465"/>
    <w:rsid w:val="67572489"/>
    <w:rsid w:val="677A13E7"/>
    <w:rsid w:val="67B80CB2"/>
    <w:rsid w:val="67EE7D54"/>
    <w:rsid w:val="67F7199D"/>
    <w:rsid w:val="67F71BE4"/>
    <w:rsid w:val="67FE8172"/>
    <w:rsid w:val="681662CF"/>
    <w:rsid w:val="68435CC2"/>
    <w:rsid w:val="68ED11CC"/>
    <w:rsid w:val="691E1148"/>
    <w:rsid w:val="699EF5F2"/>
    <w:rsid w:val="69EDFD31"/>
    <w:rsid w:val="69FF40AF"/>
    <w:rsid w:val="6A132A85"/>
    <w:rsid w:val="6A7C1170"/>
    <w:rsid w:val="6AFC86BF"/>
    <w:rsid w:val="6AFFF131"/>
    <w:rsid w:val="6B6FE6FC"/>
    <w:rsid w:val="6B7F6C7B"/>
    <w:rsid w:val="6BFC90AC"/>
    <w:rsid w:val="6BFEA409"/>
    <w:rsid w:val="6BFFD309"/>
    <w:rsid w:val="6CFF7A61"/>
    <w:rsid w:val="6CFFEFD0"/>
    <w:rsid w:val="6D1A502B"/>
    <w:rsid w:val="6DB3D25E"/>
    <w:rsid w:val="6DBFF33F"/>
    <w:rsid w:val="6DCD0727"/>
    <w:rsid w:val="6DDC2356"/>
    <w:rsid w:val="6DE7CBD3"/>
    <w:rsid w:val="6DEB2BC0"/>
    <w:rsid w:val="6DFB05BF"/>
    <w:rsid w:val="6DFDFD9B"/>
    <w:rsid w:val="6E1FB5BA"/>
    <w:rsid w:val="6E7BFE6E"/>
    <w:rsid w:val="6E976FE2"/>
    <w:rsid w:val="6EB505AF"/>
    <w:rsid w:val="6ED7F919"/>
    <w:rsid w:val="6EF5C7F2"/>
    <w:rsid w:val="6EFEDB33"/>
    <w:rsid w:val="6EFF158D"/>
    <w:rsid w:val="6F173B21"/>
    <w:rsid w:val="6F6F2319"/>
    <w:rsid w:val="6F7E32A6"/>
    <w:rsid w:val="6F9E765E"/>
    <w:rsid w:val="6FBD8E9B"/>
    <w:rsid w:val="6FC5742A"/>
    <w:rsid w:val="6FD6CECA"/>
    <w:rsid w:val="6FDE110D"/>
    <w:rsid w:val="6FDF712E"/>
    <w:rsid w:val="6FEE6268"/>
    <w:rsid w:val="6FEF1407"/>
    <w:rsid w:val="6FF3AF7E"/>
    <w:rsid w:val="6FFB4F1C"/>
    <w:rsid w:val="6FFD2549"/>
    <w:rsid w:val="6FFF9157"/>
    <w:rsid w:val="6FFFEB8A"/>
    <w:rsid w:val="70907865"/>
    <w:rsid w:val="70C54A67"/>
    <w:rsid w:val="70D82323"/>
    <w:rsid w:val="71BD2F7E"/>
    <w:rsid w:val="71E72C19"/>
    <w:rsid w:val="71FDC056"/>
    <w:rsid w:val="729E0259"/>
    <w:rsid w:val="72CD2902"/>
    <w:rsid w:val="72D91CE0"/>
    <w:rsid w:val="72E4CBC2"/>
    <w:rsid w:val="72FB79B3"/>
    <w:rsid w:val="732E66E0"/>
    <w:rsid w:val="735C27FD"/>
    <w:rsid w:val="737BFD7A"/>
    <w:rsid w:val="739D5208"/>
    <w:rsid w:val="73E8EC28"/>
    <w:rsid w:val="74BE1309"/>
    <w:rsid w:val="75135366"/>
    <w:rsid w:val="75EFFFEA"/>
    <w:rsid w:val="75F78D1F"/>
    <w:rsid w:val="75FE30BE"/>
    <w:rsid w:val="7675D6DC"/>
    <w:rsid w:val="767F1868"/>
    <w:rsid w:val="768B6036"/>
    <w:rsid w:val="76BFB616"/>
    <w:rsid w:val="76D7A654"/>
    <w:rsid w:val="76E346E9"/>
    <w:rsid w:val="76E7AD81"/>
    <w:rsid w:val="76FFC5A0"/>
    <w:rsid w:val="774F8FA2"/>
    <w:rsid w:val="77670688"/>
    <w:rsid w:val="777B8468"/>
    <w:rsid w:val="777F8F4E"/>
    <w:rsid w:val="777FD5D8"/>
    <w:rsid w:val="779FF735"/>
    <w:rsid w:val="77B244B4"/>
    <w:rsid w:val="77BF9C98"/>
    <w:rsid w:val="77CDB39E"/>
    <w:rsid w:val="77D313CE"/>
    <w:rsid w:val="77D50770"/>
    <w:rsid w:val="77D72FE7"/>
    <w:rsid w:val="77DBF165"/>
    <w:rsid w:val="77DF3DAD"/>
    <w:rsid w:val="77DF9C5C"/>
    <w:rsid w:val="77E39A2F"/>
    <w:rsid w:val="77EDBE83"/>
    <w:rsid w:val="77F1CAFE"/>
    <w:rsid w:val="77FA73BE"/>
    <w:rsid w:val="77FB76BB"/>
    <w:rsid w:val="77FB9DF8"/>
    <w:rsid w:val="77FDDC9F"/>
    <w:rsid w:val="7810A6E1"/>
    <w:rsid w:val="7874CE18"/>
    <w:rsid w:val="78C5E4E7"/>
    <w:rsid w:val="78F425F8"/>
    <w:rsid w:val="79767EA2"/>
    <w:rsid w:val="797702E6"/>
    <w:rsid w:val="7979C6A1"/>
    <w:rsid w:val="797C0442"/>
    <w:rsid w:val="797D384D"/>
    <w:rsid w:val="7987E018"/>
    <w:rsid w:val="79891A2A"/>
    <w:rsid w:val="79BAC2FB"/>
    <w:rsid w:val="79FF993C"/>
    <w:rsid w:val="7A7F4E26"/>
    <w:rsid w:val="7ABD6792"/>
    <w:rsid w:val="7ACF1511"/>
    <w:rsid w:val="7AEAA3C6"/>
    <w:rsid w:val="7AEEA5CD"/>
    <w:rsid w:val="7AF11B94"/>
    <w:rsid w:val="7AFFD332"/>
    <w:rsid w:val="7B3F1727"/>
    <w:rsid w:val="7B67F173"/>
    <w:rsid w:val="7B762628"/>
    <w:rsid w:val="7BAED6A3"/>
    <w:rsid w:val="7BB7C96D"/>
    <w:rsid w:val="7BB96CC9"/>
    <w:rsid w:val="7BBBD0A6"/>
    <w:rsid w:val="7BBF1B49"/>
    <w:rsid w:val="7BBF4D85"/>
    <w:rsid w:val="7BD58FE7"/>
    <w:rsid w:val="7BED1F16"/>
    <w:rsid w:val="7BEF8B33"/>
    <w:rsid w:val="7BF331F7"/>
    <w:rsid w:val="7BFD1E9B"/>
    <w:rsid w:val="7BFEFC01"/>
    <w:rsid w:val="7BFF163F"/>
    <w:rsid w:val="7BFF5DBE"/>
    <w:rsid w:val="7BFF9185"/>
    <w:rsid w:val="7BFFBA67"/>
    <w:rsid w:val="7C4E3B63"/>
    <w:rsid w:val="7C6B49A3"/>
    <w:rsid w:val="7CBF59C5"/>
    <w:rsid w:val="7CDDD42A"/>
    <w:rsid w:val="7CDF5CFD"/>
    <w:rsid w:val="7CE38881"/>
    <w:rsid w:val="7CFEA5CB"/>
    <w:rsid w:val="7D0D1C62"/>
    <w:rsid w:val="7D5D9F3A"/>
    <w:rsid w:val="7D5FA9E8"/>
    <w:rsid w:val="7D7170E0"/>
    <w:rsid w:val="7D75D21E"/>
    <w:rsid w:val="7D7DFF89"/>
    <w:rsid w:val="7DB74C84"/>
    <w:rsid w:val="7DBB8367"/>
    <w:rsid w:val="7DBF7FE5"/>
    <w:rsid w:val="7DFDDD16"/>
    <w:rsid w:val="7DFF129F"/>
    <w:rsid w:val="7DFF18AF"/>
    <w:rsid w:val="7DFF7259"/>
    <w:rsid w:val="7DFFC530"/>
    <w:rsid w:val="7E1F9EDE"/>
    <w:rsid w:val="7E3B3B72"/>
    <w:rsid w:val="7E3DFDD3"/>
    <w:rsid w:val="7E66A83F"/>
    <w:rsid w:val="7E797764"/>
    <w:rsid w:val="7E7B0B0E"/>
    <w:rsid w:val="7E7B130D"/>
    <w:rsid w:val="7E7F9663"/>
    <w:rsid w:val="7EDF0551"/>
    <w:rsid w:val="7EDF8913"/>
    <w:rsid w:val="7EEFFEB2"/>
    <w:rsid w:val="7EF19A1B"/>
    <w:rsid w:val="7EF311BB"/>
    <w:rsid w:val="7EF78240"/>
    <w:rsid w:val="7EF7F0F6"/>
    <w:rsid w:val="7EFE250A"/>
    <w:rsid w:val="7EFF23F4"/>
    <w:rsid w:val="7F3BA196"/>
    <w:rsid w:val="7F4BD0FE"/>
    <w:rsid w:val="7F5FC54A"/>
    <w:rsid w:val="7F7739AB"/>
    <w:rsid w:val="7F77AD56"/>
    <w:rsid w:val="7F794037"/>
    <w:rsid w:val="7F79BDB4"/>
    <w:rsid w:val="7F7BA024"/>
    <w:rsid w:val="7F7BD2DC"/>
    <w:rsid w:val="7F7CE977"/>
    <w:rsid w:val="7F7E850A"/>
    <w:rsid w:val="7F7F47A9"/>
    <w:rsid w:val="7F7FA9D9"/>
    <w:rsid w:val="7F7FC9F4"/>
    <w:rsid w:val="7F8778C8"/>
    <w:rsid w:val="7F97BD6C"/>
    <w:rsid w:val="7F9E1F90"/>
    <w:rsid w:val="7F9E5544"/>
    <w:rsid w:val="7F9F2AA7"/>
    <w:rsid w:val="7F9FFCB6"/>
    <w:rsid w:val="7FA540EF"/>
    <w:rsid w:val="7FA7F6EC"/>
    <w:rsid w:val="7FAEDCA1"/>
    <w:rsid w:val="7FB97756"/>
    <w:rsid w:val="7FBF5EF0"/>
    <w:rsid w:val="7FC55840"/>
    <w:rsid w:val="7FCF90EF"/>
    <w:rsid w:val="7FCF9A29"/>
    <w:rsid w:val="7FCFD9EB"/>
    <w:rsid w:val="7FD7FD6A"/>
    <w:rsid w:val="7FD8C5AC"/>
    <w:rsid w:val="7FDD08AC"/>
    <w:rsid w:val="7FDD7966"/>
    <w:rsid w:val="7FDE8418"/>
    <w:rsid w:val="7FDF93AB"/>
    <w:rsid w:val="7FDFC07B"/>
    <w:rsid w:val="7FE245AC"/>
    <w:rsid w:val="7FE5B710"/>
    <w:rsid w:val="7FE7A2A1"/>
    <w:rsid w:val="7FE7CF14"/>
    <w:rsid w:val="7FE7D442"/>
    <w:rsid w:val="7FEB0045"/>
    <w:rsid w:val="7FEE131C"/>
    <w:rsid w:val="7FEE2F77"/>
    <w:rsid w:val="7FEF346B"/>
    <w:rsid w:val="7FEF921E"/>
    <w:rsid w:val="7FEFA6D3"/>
    <w:rsid w:val="7FF548CB"/>
    <w:rsid w:val="7FF54E56"/>
    <w:rsid w:val="7FF7DBB9"/>
    <w:rsid w:val="7FFA71BF"/>
    <w:rsid w:val="7FFDC7F8"/>
    <w:rsid w:val="7FFE3606"/>
    <w:rsid w:val="7FFEBF35"/>
    <w:rsid w:val="7FFF09CD"/>
    <w:rsid w:val="7FFF185A"/>
    <w:rsid w:val="7FFF1B3D"/>
    <w:rsid w:val="7FFF363C"/>
    <w:rsid w:val="7FFF503E"/>
    <w:rsid w:val="7FFF5BAC"/>
    <w:rsid w:val="7FFF695C"/>
    <w:rsid w:val="7FFF98DF"/>
    <w:rsid w:val="7FFFA4EC"/>
    <w:rsid w:val="7FFFF7B7"/>
    <w:rsid w:val="81EF5128"/>
    <w:rsid w:val="87ED0E38"/>
    <w:rsid w:val="87EF2621"/>
    <w:rsid w:val="87F6B0C5"/>
    <w:rsid w:val="8EF74A56"/>
    <w:rsid w:val="8F9BD876"/>
    <w:rsid w:val="8FDE59CA"/>
    <w:rsid w:val="95FF433B"/>
    <w:rsid w:val="9927CE64"/>
    <w:rsid w:val="99FDF84E"/>
    <w:rsid w:val="9BBF2A8C"/>
    <w:rsid w:val="9BEF2935"/>
    <w:rsid w:val="9BFFFCC1"/>
    <w:rsid w:val="9D4B5CFF"/>
    <w:rsid w:val="9D7FB09D"/>
    <w:rsid w:val="9DD93F91"/>
    <w:rsid w:val="9DFD6DD8"/>
    <w:rsid w:val="9EF60C27"/>
    <w:rsid w:val="9EFE541D"/>
    <w:rsid w:val="9F2ED662"/>
    <w:rsid w:val="9F8B550E"/>
    <w:rsid w:val="9FAEBA2B"/>
    <w:rsid w:val="9FD5DC78"/>
    <w:rsid w:val="9FDAD2BD"/>
    <w:rsid w:val="9FDDE5CF"/>
    <w:rsid w:val="9FFB2D83"/>
    <w:rsid w:val="A6FE9442"/>
    <w:rsid w:val="A9F05779"/>
    <w:rsid w:val="ABD772CD"/>
    <w:rsid w:val="ABF6B391"/>
    <w:rsid w:val="ADBBFC68"/>
    <w:rsid w:val="ADFFBDD3"/>
    <w:rsid w:val="AE2F731C"/>
    <w:rsid w:val="AE7351EF"/>
    <w:rsid w:val="AEDF0549"/>
    <w:rsid w:val="AEFBBECF"/>
    <w:rsid w:val="AEFE9ADF"/>
    <w:rsid w:val="AEFF6BC5"/>
    <w:rsid w:val="AF579D2B"/>
    <w:rsid w:val="AF7ED8DA"/>
    <w:rsid w:val="AF9F5548"/>
    <w:rsid w:val="AFC7C654"/>
    <w:rsid w:val="AFED18AE"/>
    <w:rsid w:val="AFF1E012"/>
    <w:rsid w:val="AFF71F69"/>
    <w:rsid w:val="AFFC5C93"/>
    <w:rsid w:val="B1E7C4DE"/>
    <w:rsid w:val="B1FBA15E"/>
    <w:rsid w:val="B2EF1595"/>
    <w:rsid w:val="B2FF5F8C"/>
    <w:rsid w:val="B33CA8D3"/>
    <w:rsid w:val="B375D006"/>
    <w:rsid w:val="B3FBA32F"/>
    <w:rsid w:val="B3FF7580"/>
    <w:rsid w:val="B4F298A3"/>
    <w:rsid w:val="B5709C79"/>
    <w:rsid w:val="B5CE0BE4"/>
    <w:rsid w:val="B5EF691C"/>
    <w:rsid w:val="B67F4CF9"/>
    <w:rsid w:val="B6FD47EB"/>
    <w:rsid w:val="B73BC2BF"/>
    <w:rsid w:val="B77E71C7"/>
    <w:rsid w:val="B7BF82F2"/>
    <w:rsid w:val="B7DDD8AD"/>
    <w:rsid w:val="B7DE3064"/>
    <w:rsid w:val="B7E20B13"/>
    <w:rsid w:val="B7E92EB6"/>
    <w:rsid w:val="B7FC4CA7"/>
    <w:rsid w:val="B7FD5CCB"/>
    <w:rsid w:val="B85ED701"/>
    <w:rsid w:val="B9179438"/>
    <w:rsid w:val="B9DF1D91"/>
    <w:rsid w:val="B9FF3A72"/>
    <w:rsid w:val="B9FF68A7"/>
    <w:rsid w:val="BAEE62E5"/>
    <w:rsid w:val="BAFE1246"/>
    <w:rsid w:val="BB27EDD2"/>
    <w:rsid w:val="BB517BCF"/>
    <w:rsid w:val="BB5ACDC7"/>
    <w:rsid w:val="BB778447"/>
    <w:rsid w:val="BB7BE731"/>
    <w:rsid w:val="BBBFE55D"/>
    <w:rsid w:val="BBD951DD"/>
    <w:rsid w:val="BBED0400"/>
    <w:rsid w:val="BBF5A544"/>
    <w:rsid w:val="BBFA31B6"/>
    <w:rsid w:val="BCBDE4E0"/>
    <w:rsid w:val="BCFF082A"/>
    <w:rsid w:val="BCFF358C"/>
    <w:rsid w:val="BD6D3E7A"/>
    <w:rsid w:val="BD7B5E39"/>
    <w:rsid w:val="BDDFB52F"/>
    <w:rsid w:val="BDE7341D"/>
    <w:rsid w:val="BDFBB760"/>
    <w:rsid w:val="BDFDB33F"/>
    <w:rsid w:val="BDFE472A"/>
    <w:rsid w:val="BE77FAD5"/>
    <w:rsid w:val="BEAD7BC0"/>
    <w:rsid w:val="BEB76822"/>
    <w:rsid w:val="BEF7D8CB"/>
    <w:rsid w:val="BEFB69F4"/>
    <w:rsid w:val="BEFD07D4"/>
    <w:rsid w:val="BEFD9F8C"/>
    <w:rsid w:val="BEFFC6C3"/>
    <w:rsid w:val="BF1FD6ED"/>
    <w:rsid w:val="BF3785C6"/>
    <w:rsid w:val="BF3FA214"/>
    <w:rsid w:val="BF5F614E"/>
    <w:rsid w:val="BF74E876"/>
    <w:rsid w:val="BF7BBF8C"/>
    <w:rsid w:val="BF97D534"/>
    <w:rsid w:val="BFA9DAAB"/>
    <w:rsid w:val="BFB507D4"/>
    <w:rsid w:val="BFCD35CC"/>
    <w:rsid w:val="BFCF1C8C"/>
    <w:rsid w:val="BFDDB93E"/>
    <w:rsid w:val="BFDE3A24"/>
    <w:rsid w:val="BFDF8020"/>
    <w:rsid w:val="BFE49E9E"/>
    <w:rsid w:val="BFEAA161"/>
    <w:rsid w:val="BFEAB94B"/>
    <w:rsid w:val="BFEE1FF6"/>
    <w:rsid w:val="BFF77A62"/>
    <w:rsid w:val="BFFE037A"/>
    <w:rsid w:val="BFFEFA75"/>
    <w:rsid w:val="BFFF170B"/>
    <w:rsid w:val="BFFF76C0"/>
    <w:rsid w:val="BFFFB1D6"/>
    <w:rsid w:val="C23F6952"/>
    <w:rsid w:val="C57C18BA"/>
    <w:rsid w:val="C703A5CC"/>
    <w:rsid w:val="C73B1FC0"/>
    <w:rsid w:val="C7E6A236"/>
    <w:rsid w:val="C7E708C5"/>
    <w:rsid w:val="C7EF0549"/>
    <w:rsid w:val="CBF7561C"/>
    <w:rsid w:val="CDF6DEE2"/>
    <w:rsid w:val="CE7E3800"/>
    <w:rsid w:val="CEBE3A15"/>
    <w:rsid w:val="CEF50834"/>
    <w:rsid w:val="CF9787F8"/>
    <w:rsid w:val="CF9BC1FC"/>
    <w:rsid w:val="CFB6D929"/>
    <w:rsid w:val="CFBE4E10"/>
    <w:rsid w:val="CFE81DD2"/>
    <w:rsid w:val="CFEF980E"/>
    <w:rsid w:val="CFF657DD"/>
    <w:rsid w:val="CFF95779"/>
    <w:rsid w:val="CFFAB851"/>
    <w:rsid w:val="CFFE762C"/>
    <w:rsid w:val="CFFF1461"/>
    <w:rsid w:val="D1DFBF21"/>
    <w:rsid w:val="D39DFAA0"/>
    <w:rsid w:val="D3DFAC57"/>
    <w:rsid w:val="D5F6BB34"/>
    <w:rsid w:val="D5FFC351"/>
    <w:rsid w:val="D6EBE59A"/>
    <w:rsid w:val="D71F886F"/>
    <w:rsid w:val="D78D8589"/>
    <w:rsid w:val="D7BE6979"/>
    <w:rsid w:val="D7BF1A2D"/>
    <w:rsid w:val="D7CB1B57"/>
    <w:rsid w:val="D8D127D1"/>
    <w:rsid w:val="D941AB33"/>
    <w:rsid w:val="D96723D2"/>
    <w:rsid w:val="D97B6AE2"/>
    <w:rsid w:val="D97D9565"/>
    <w:rsid w:val="D9FC9168"/>
    <w:rsid w:val="DAB95E5B"/>
    <w:rsid w:val="DAF26CEE"/>
    <w:rsid w:val="DB6B98FE"/>
    <w:rsid w:val="DB7A2BDA"/>
    <w:rsid w:val="DBAED3E7"/>
    <w:rsid w:val="DBAFEF4C"/>
    <w:rsid w:val="DBDE09C6"/>
    <w:rsid w:val="DBF6028F"/>
    <w:rsid w:val="DBFA47DE"/>
    <w:rsid w:val="DBFBA661"/>
    <w:rsid w:val="DBFBFA6D"/>
    <w:rsid w:val="DBFDF044"/>
    <w:rsid w:val="DCDB634F"/>
    <w:rsid w:val="DD94DF28"/>
    <w:rsid w:val="DD9A4EBC"/>
    <w:rsid w:val="DDEB58CB"/>
    <w:rsid w:val="DDF58010"/>
    <w:rsid w:val="DDFBF347"/>
    <w:rsid w:val="DDFFA317"/>
    <w:rsid w:val="DE59571D"/>
    <w:rsid w:val="DE975A3F"/>
    <w:rsid w:val="DE976FFA"/>
    <w:rsid w:val="DEB3F1C2"/>
    <w:rsid w:val="DEBBECB5"/>
    <w:rsid w:val="DEBFEC70"/>
    <w:rsid w:val="DEDB556F"/>
    <w:rsid w:val="DEE83AD0"/>
    <w:rsid w:val="DEEFA20A"/>
    <w:rsid w:val="DEFB2213"/>
    <w:rsid w:val="DEFC6159"/>
    <w:rsid w:val="DEFF6F52"/>
    <w:rsid w:val="DEFF8306"/>
    <w:rsid w:val="DEFFE415"/>
    <w:rsid w:val="DF5FB5A2"/>
    <w:rsid w:val="DF66BD08"/>
    <w:rsid w:val="DF774FD7"/>
    <w:rsid w:val="DF7778A5"/>
    <w:rsid w:val="DF7986F2"/>
    <w:rsid w:val="DFADEC98"/>
    <w:rsid w:val="DFB3C2B7"/>
    <w:rsid w:val="DFBB6DC9"/>
    <w:rsid w:val="DFBF95BF"/>
    <w:rsid w:val="DFCB00A6"/>
    <w:rsid w:val="DFCF27C6"/>
    <w:rsid w:val="DFD2CA1F"/>
    <w:rsid w:val="DFD73BE4"/>
    <w:rsid w:val="DFDB68C3"/>
    <w:rsid w:val="DFDE7412"/>
    <w:rsid w:val="DFDE925B"/>
    <w:rsid w:val="DFE7DCDF"/>
    <w:rsid w:val="DFEBADC6"/>
    <w:rsid w:val="DFEBFF55"/>
    <w:rsid w:val="DFFD72D1"/>
    <w:rsid w:val="DFFFCEDF"/>
    <w:rsid w:val="E3E9EAA6"/>
    <w:rsid w:val="E44F1D9A"/>
    <w:rsid w:val="E57FA57F"/>
    <w:rsid w:val="E5BE25F3"/>
    <w:rsid w:val="E5F7B97B"/>
    <w:rsid w:val="E632C021"/>
    <w:rsid w:val="E67B1173"/>
    <w:rsid w:val="E6B3B53F"/>
    <w:rsid w:val="E77F9BCB"/>
    <w:rsid w:val="E77FF406"/>
    <w:rsid w:val="E7A88E59"/>
    <w:rsid w:val="E7B9E496"/>
    <w:rsid w:val="E7CFB5F2"/>
    <w:rsid w:val="E7E146A6"/>
    <w:rsid w:val="E7ED8FFA"/>
    <w:rsid w:val="E7EFE11B"/>
    <w:rsid w:val="E7F7FF4E"/>
    <w:rsid w:val="E7FE3752"/>
    <w:rsid w:val="E87D0629"/>
    <w:rsid w:val="E9DF0CEE"/>
    <w:rsid w:val="EA7FCB8F"/>
    <w:rsid w:val="EB062F1C"/>
    <w:rsid w:val="EB35A6A6"/>
    <w:rsid w:val="EB5F1F4E"/>
    <w:rsid w:val="EB5F5447"/>
    <w:rsid w:val="EB656D96"/>
    <w:rsid w:val="EB76F1A3"/>
    <w:rsid w:val="EB7ACDA6"/>
    <w:rsid w:val="EBF9F18D"/>
    <w:rsid w:val="EBFF952C"/>
    <w:rsid w:val="ECFFF5A3"/>
    <w:rsid w:val="ED3A51FE"/>
    <w:rsid w:val="ED5F6950"/>
    <w:rsid w:val="ED9E53E6"/>
    <w:rsid w:val="EDCEDAF4"/>
    <w:rsid w:val="EE7F2484"/>
    <w:rsid w:val="EEF7100E"/>
    <w:rsid w:val="EEF7EFEA"/>
    <w:rsid w:val="EEFB62BA"/>
    <w:rsid w:val="EF3FF0EA"/>
    <w:rsid w:val="EF6C62D6"/>
    <w:rsid w:val="EF8E7A7E"/>
    <w:rsid w:val="EFAFB7D6"/>
    <w:rsid w:val="EFBCDE30"/>
    <w:rsid w:val="EFC2309D"/>
    <w:rsid w:val="EFF54CF1"/>
    <w:rsid w:val="EFFDC921"/>
    <w:rsid w:val="EFFFE88B"/>
    <w:rsid w:val="F0CFA685"/>
    <w:rsid w:val="F0FE4401"/>
    <w:rsid w:val="F15C27EB"/>
    <w:rsid w:val="F27F01DB"/>
    <w:rsid w:val="F29F9774"/>
    <w:rsid w:val="F2BECEB1"/>
    <w:rsid w:val="F3342053"/>
    <w:rsid w:val="F39F236F"/>
    <w:rsid w:val="F3D17DB1"/>
    <w:rsid w:val="F3FB8007"/>
    <w:rsid w:val="F3FF7D02"/>
    <w:rsid w:val="F46D8E30"/>
    <w:rsid w:val="F4FC7E40"/>
    <w:rsid w:val="F52B882C"/>
    <w:rsid w:val="F578BF22"/>
    <w:rsid w:val="F59F73B8"/>
    <w:rsid w:val="F5DE70A1"/>
    <w:rsid w:val="F5EFEA24"/>
    <w:rsid w:val="F5FC5639"/>
    <w:rsid w:val="F67B49C5"/>
    <w:rsid w:val="F69631F6"/>
    <w:rsid w:val="F6B55341"/>
    <w:rsid w:val="F6DF4FD6"/>
    <w:rsid w:val="F6DF6B49"/>
    <w:rsid w:val="F6FF48A3"/>
    <w:rsid w:val="F74FB3D7"/>
    <w:rsid w:val="F76B63FB"/>
    <w:rsid w:val="F76C9E5C"/>
    <w:rsid w:val="F771E12E"/>
    <w:rsid w:val="F77F2FD4"/>
    <w:rsid w:val="F77F9872"/>
    <w:rsid w:val="F7AFA941"/>
    <w:rsid w:val="F7BDD827"/>
    <w:rsid w:val="F7BFA011"/>
    <w:rsid w:val="F7DB1A2B"/>
    <w:rsid w:val="F7DB5F57"/>
    <w:rsid w:val="F7DFADD9"/>
    <w:rsid w:val="F7EF86F3"/>
    <w:rsid w:val="F7EF9338"/>
    <w:rsid w:val="F7FB72D2"/>
    <w:rsid w:val="F7FC87DE"/>
    <w:rsid w:val="F7FF087F"/>
    <w:rsid w:val="F8BDEAC3"/>
    <w:rsid w:val="F8BFFDBA"/>
    <w:rsid w:val="F8FE89D4"/>
    <w:rsid w:val="F9E96E8F"/>
    <w:rsid w:val="F9EF4633"/>
    <w:rsid w:val="F9FB4E73"/>
    <w:rsid w:val="FA3FADC7"/>
    <w:rsid w:val="FA5B7C7B"/>
    <w:rsid w:val="FA5DE610"/>
    <w:rsid w:val="FAB595D6"/>
    <w:rsid w:val="FAFD7592"/>
    <w:rsid w:val="FB2D5D90"/>
    <w:rsid w:val="FB3AD811"/>
    <w:rsid w:val="FB3F6055"/>
    <w:rsid w:val="FB3F7EEE"/>
    <w:rsid w:val="FB5FCF75"/>
    <w:rsid w:val="FB67EFD6"/>
    <w:rsid w:val="FB777D4F"/>
    <w:rsid w:val="FB77C651"/>
    <w:rsid w:val="FB8F90CD"/>
    <w:rsid w:val="FB9F15F1"/>
    <w:rsid w:val="FBBF300C"/>
    <w:rsid w:val="FBBF671B"/>
    <w:rsid w:val="FBBF934E"/>
    <w:rsid w:val="FBD70359"/>
    <w:rsid w:val="FBEFC0D0"/>
    <w:rsid w:val="FBF3CA82"/>
    <w:rsid w:val="FBF7001B"/>
    <w:rsid w:val="FBFD45EE"/>
    <w:rsid w:val="FBFE2A69"/>
    <w:rsid w:val="FBFF899B"/>
    <w:rsid w:val="FCB5652C"/>
    <w:rsid w:val="FD3D7BAD"/>
    <w:rsid w:val="FD5D97AF"/>
    <w:rsid w:val="FD7DA8FC"/>
    <w:rsid w:val="FD7DE85F"/>
    <w:rsid w:val="FD998855"/>
    <w:rsid w:val="FDBB047A"/>
    <w:rsid w:val="FDBBEEDB"/>
    <w:rsid w:val="FDBFAE45"/>
    <w:rsid w:val="FDBFB50B"/>
    <w:rsid w:val="FDDEB723"/>
    <w:rsid w:val="FDDF4CF9"/>
    <w:rsid w:val="FDDFB8FA"/>
    <w:rsid w:val="FDE6B9CA"/>
    <w:rsid w:val="FDE960EB"/>
    <w:rsid w:val="FDFA7C5C"/>
    <w:rsid w:val="FDFAE06C"/>
    <w:rsid w:val="FDFC9B86"/>
    <w:rsid w:val="FDFD0AA7"/>
    <w:rsid w:val="FDFEF923"/>
    <w:rsid w:val="FDFF8450"/>
    <w:rsid w:val="FE2F6235"/>
    <w:rsid w:val="FE359446"/>
    <w:rsid w:val="FE3F1EAB"/>
    <w:rsid w:val="FE5BA423"/>
    <w:rsid w:val="FE6BEF02"/>
    <w:rsid w:val="FE6FCD8B"/>
    <w:rsid w:val="FE7BE538"/>
    <w:rsid w:val="FEBD515D"/>
    <w:rsid w:val="FEBF9C6C"/>
    <w:rsid w:val="FED78208"/>
    <w:rsid w:val="FEE6B116"/>
    <w:rsid w:val="FEE74142"/>
    <w:rsid w:val="FEE79B4C"/>
    <w:rsid w:val="FEEE181D"/>
    <w:rsid w:val="FEEF1ACD"/>
    <w:rsid w:val="FEEF7958"/>
    <w:rsid w:val="FEF6FBA3"/>
    <w:rsid w:val="FEF76AA8"/>
    <w:rsid w:val="FEFBFB9A"/>
    <w:rsid w:val="FEFCB717"/>
    <w:rsid w:val="FEFD76A2"/>
    <w:rsid w:val="FEFF41CA"/>
    <w:rsid w:val="FEFFE6C8"/>
    <w:rsid w:val="FEFFE933"/>
    <w:rsid w:val="FF476C71"/>
    <w:rsid w:val="FF578C53"/>
    <w:rsid w:val="FF7563BC"/>
    <w:rsid w:val="FF76E8CC"/>
    <w:rsid w:val="FF773C2E"/>
    <w:rsid w:val="FF77D81B"/>
    <w:rsid w:val="FF791FE3"/>
    <w:rsid w:val="FF798C2D"/>
    <w:rsid w:val="FF7AD733"/>
    <w:rsid w:val="FF7C1DA1"/>
    <w:rsid w:val="FF7F1CCA"/>
    <w:rsid w:val="FF7FACF5"/>
    <w:rsid w:val="FFA59CF8"/>
    <w:rsid w:val="FFAF166E"/>
    <w:rsid w:val="FFB592C9"/>
    <w:rsid w:val="FFB72582"/>
    <w:rsid w:val="FFBB365D"/>
    <w:rsid w:val="FFBEED3A"/>
    <w:rsid w:val="FFBFE62E"/>
    <w:rsid w:val="FFC72CC2"/>
    <w:rsid w:val="FFCF953D"/>
    <w:rsid w:val="FFD7EAE0"/>
    <w:rsid w:val="FFD7F9D7"/>
    <w:rsid w:val="FFDB1639"/>
    <w:rsid w:val="FFDD1EF7"/>
    <w:rsid w:val="FFDF1E39"/>
    <w:rsid w:val="FFDFA19A"/>
    <w:rsid w:val="FFDFDE12"/>
    <w:rsid w:val="FFE9CBAF"/>
    <w:rsid w:val="FFEAA0DB"/>
    <w:rsid w:val="FFEB943B"/>
    <w:rsid w:val="FFEE96AD"/>
    <w:rsid w:val="FFEF6684"/>
    <w:rsid w:val="FFEFD7C6"/>
    <w:rsid w:val="FFF1A141"/>
    <w:rsid w:val="FFF7EEC6"/>
    <w:rsid w:val="FFFB1EBF"/>
    <w:rsid w:val="FFFB30E3"/>
    <w:rsid w:val="FFFBB666"/>
    <w:rsid w:val="FFFBC95C"/>
    <w:rsid w:val="FFFD38CC"/>
    <w:rsid w:val="FFFE3CC4"/>
    <w:rsid w:val="FFFE792E"/>
    <w:rsid w:val="FFFE8203"/>
    <w:rsid w:val="FFFED15C"/>
    <w:rsid w:val="FFFF275C"/>
    <w:rsid w:val="FFFF523A"/>
    <w:rsid w:val="FFFF5875"/>
    <w:rsid w:val="FFFF597C"/>
    <w:rsid w:val="FFFF812A"/>
    <w:rsid w:val="FFFF8733"/>
    <w:rsid w:val="FFFFEE1C"/>
    <w:rsid w:val="FFFFF58A"/>
    <w:rsid w:val="FFFFF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qFormat/>
    <w:uiPriority w:val="0"/>
    <w:pPr>
      <w:ind w:firstLine="1280" w:firstLineChars="400"/>
    </w:pPr>
    <w:rPr>
      <w:sz w:val="32"/>
      <w:szCs w:val="20"/>
    </w:rPr>
  </w:style>
  <w:style w:type="paragraph" w:styleId="4">
    <w:name w:val="Body Text"/>
    <w:basedOn w:val="1"/>
    <w:next w:val="5"/>
    <w:qFormat/>
    <w:uiPriority w:val="99"/>
    <w:pPr>
      <w:spacing w:before="0" w:after="140" w:line="276" w:lineRule="auto"/>
    </w:pPr>
  </w:style>
  <w:style w:type="paragraph" w:styleId="5">
    <w:name w:val="Body Text First Indent"/>
    <w:basedOn w:val="4"/>
    <w:unhideWhenUsed/>
    <w:qFormat/>
    <w:uiPriority w:val="99"/>
    <w:pPr>
      <w:ind w:firstLine="420" w:firstLineChars="100"/>
    </w:pPr>
  </w:style>
  <w:style w:type="paragraph" w:styleId="6">
    <w:name w:val="footer"/>
    <w:basedOn w:val="1"/>
    <w:next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5634</Words>
  <Characters>5734</Characters>
  <Lines>0</Lines>
  <Paragraphs>0</Paragraphs>
  <TotalTime>4</TotalTime>
  <ScaleCrop>false</ScaleCrop>
  <LinksUpToDate>false</LinksUpToDate>
  <CharactersWithSpaces>5748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2021-12-18T14:41:00Z</dcterms:created>
  <dc:creator>uos</dc:creator>
  <cp:lastModifiedBy>zyj</cp:lastModifiedBy>
  <cp:lastPrinted>2022-11-02T02:57:00Z</cp:lastPrinted>
  <dcterms:modified xsi:type="dcterms:W3CDTF">2024-06-21T03:25:32Z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6062A5D54D17441DB1DF90DBD474F9F4</vt:lpwstr>
  </property>
</Properties>
</file>