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F3" w:rsidRDefault="005B1FF3" w:rsidP="005B1FF3">
      <w:pPr>
        <w:snapToGrid w:val="0"/>
        <w:spacing w:line="594" w:lineRule="exact"/>
        <w:jc w:val="right"/>
        <w:rPr>
          <w:rFonts w:eastAsia="方正仿宋_GBK" w:hint="eastAsia"/>
          <w:snapToGrid w:val="0"/>
          <w:kern w:val="0"/>
          <w:sz w:val="32"/>
          <w:szCs w:val="32"/>
        </w:rPr>
      </w:pPr>
    </w:p>
    <w:p w:rsidR="009355DA" w:rsidRDefault="009355DA" w:rsidP="005B1FF3">
      <w:pPr>
        <w:snapToGrid w:val="0"/>
        <w:spacing w:line="594" w:lineRule="exact"/>
        <w:jc w:val="right"/>
        <w:rPr>
          <w:rFonts w:eastAsia="方正仿宋_GBK" w:hint="eastAsia"/>
          <w:snapToGrid w:val="0"/>
          <w:kern w:val="0"/>
          <w:sz w:val="32"/>
          <w:szCs w:val="32"/>
        </w:rPr>
      </w:pPr>
    </w:p>
    <w:p w:rsidR="009355DA" w:rsidRDefault="009355DA" w:rsidP="005B1FF3">
      <w:pPr>
        <w:snapToGrid w:val="0"/>
        <w:spacing w:line="594" w:lineRule="exact"/>
        <w:jc w:val="right"/>
        <w:rPr>
          <w:rFonts w:eastAsia="方正仿宋_GBK" w:hint="eastAsia"/>
          <w:snapToGrid w:val="0"/>
          <w:kern w:val="0"/>
          <w:sz w:val="32"/>
          <w:szCs w:val="32"/>
        </w:rPr>
      </w:pPr>
    </w:p>
    <w:p w:rsidR="009355DA" w:rsidRDefault="009355DA" w:rsidP="005B1FF3">
      <w:pPr>
        <w:snapToGrid w:val="0"/>
        <w:spacing w:line="594" w:lineRule="exact"/>
        <w:jc w:val="right"/>
        <w:rPr>
          <w:rFonts w:eastAsia="方正仿宋_GBK"/>
          <w:snapToGrid w:val="0"/>
          <w:kern w:val="0"/>
          <w:sz w:val="32"/>
          <w:szCs w:val="32"/>
        </w:rPr>
      </w:pPr>
    </w:p>
    <w:p w:rsidR="005B1FF3" w:rsidRDefault="005B1FF3" w:rsidP="005B1FF3">
      <w:pPr>
        <w:snapToGrid w:val="0"/>
        <w:spacing w:line="594" w:lineRule="exact"/>
        <w:jc w:val="center"/>
        <w:rPr>
          <w:rFonts w:ascii="方正小标宋_GBK" w:eastAsia="方正小标宋_GBK"/>
          <w:snapToGrid w:val="0"/>
          <w:kern w:val="0"/>
          <w:sz w:val="44"/>
          <w:szCs w:val="44"/>
        </w:rPr>
      </w:pPr>
      <w:r>
        <w:rPr>
          <w:rFonts w:ascii="方正小标宋_GBK" w:eastAsia="方正小标宋_GBK" w:hint="eastAsia"/>
          <w:snapToGrid w:val="0"/>
          <w:kern w:val="0"/>
          <w:sz w:val="44"/>
          <w:szCs w:val="44"/>
        </w:rPr>
        <w:t>重庆市水利局</w:t>
      </w:r>
    </w:p>
    <w:p w:rsidR="005B1FF3" w:rsidRDefault="005B1FF3" w:rsidP="005B1FF3">
      <w:pPr>
        <w:snapToGrid w:val="0"/>
        <w:spacing w:line="594" w:lineRule="exact"/>
        <w:jc w:val="center"/>
        <w:rPr>
          <w:rFonts w:ascii="方正小标宋_GBK" w:eastAsia="方正小标宋_GBK"/>
          <w:snapToGrid w:val="0"/>
          <w:kern w:val="0"/>
          <w:sz w:val="44"/>
          <w:szCs w:val="44"/>
        </w:rPr>
      </w:pPr>
      <w:r>
        <w:rPr>
          <w:rFonts w:ascii="方正小标宋_GBK" w:eastAsia="方正小标宋_GBK" w:hint="eastAsia"/>
          <w:snapToGrid w:val="0"/>
          <w:kern w:val="0"/>
          <w:sz w:val="44"/>
          <w:szCs w:val="44"/>
        </w:rPr>
        <w:t>关于市四届人大四次会议</w:t>
      </w:r>
    </w:p>
    <w:p w:rsidR="005B1FF3" w:rsidRDefault="005B1FF3" w:rsidP="005B1FF3">
      <w:pPr>
        <w:snapToGrid w:val="0"/>
        <w:spacing w:line="594" w:lineRule="exact"/>
        <w:jc w:val="center"/>
        <w:rPr>
          <w:rFonts w:ascii="方正小标宋_GBK" w:eastAsia="方正小标宋_GBK"/>
          <w:snapToGrid w:val="0"/>
          <w:kern w:val="0"/>
          <w:sz w:val="44"/>
          <w:szCs w:val="44"/>
        </w:rPr>
      </w:pPr>
      <w:r>
        <w:rPr>
          <w:rFonts w:ascii="方正小标宋_GBK" w:eastAsia="方正小标宋_GBK" w:hint="eastAsia"/>
          <w:snapToGrid w:val="0"/>
          <w:kern w:val="0"/>
          <w:sz w:val="44"/>
          <w:szCs w:val="44"/>
        </w:rPr>
        <w:t>第0522号建议的复函</w:t>
      </w:r>
    </w:p>
    <w:p w:rsidR="005B1FF3" w:rsidRDefault="005B1FF3" w:rsidP="005B1FF3">
      <w:pPr>
        <w:snapToGrid w:val="0"/>
        <w:spacing w:line="594" w:lineRule="exact"/>
        <w:rPr>
          <w:rFonts w:eastAsia="方正仿宋_GBK"/>
          <w:snapToGrid w:val="0"/>
          <w:kern w:val="0"/>
          <w:sz w:val="32"/>
          <w:szCs w:val="32"/>
        </w:rPr>
      </w:pPr>
    </w:p>
    <w:p w:rsidR="005B1FF3" w:rsidRDefault="009355DA" w:rsidP="005B1FF3">
      <w:pPr>
        <w:snapToGrid w:val="0"/>
        <w:spacing w:line="594" w:lineRule="exact"/>
        <w:rPr>
          <w:rFonts w:eastAsia="方正仿宋_GBK"/>
          <w:snapToGrid w:val="0"/>
          <w:kern w:val="0"/>
          <w:sz w:val="32"/>
          <w:szCs w:val="32"/>
        </w:rPr>
      </w:pPr>
      <w:r>
        <w:rPr>
          <w:rFonts w:ascii="方正仿宋_GBK" w:eastAsia="方正仿宋_GBK" w:hAnsi="方正仿宋_GBK" w:hint="eastAsia"/>
          <w:sz w:val="32"/>
          <w:szCs w:val="32"/>
        </w:rPr>
        <w:t>**</w:t>
      </w:r>
      <w:r w:rsidR="005B1FF3">
        <w:rPr>
          <w:rFonts w:eastAsia="方正仿宋_GBK" w:hint="eastAsia"/>
          <w:snapToGrid w:val="0"/>
          <w:kern w:val="0"/>
          <w:sz w:val="32"/>
          <w:szCs w:val="32"/>
        </w:rPr>
        <w:t>代表：</w:t>
      </w:r>
    </w:p>
    <w:p w:rsidR="005B1FF3" w:rsidRDefault="005B1FF3" w:rsidP="005B1FF3">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您提出的《关于加快建设现代农业示范区水源工程的建议》（第</w:t>
      </w:r>
      <w:r>
        <w:rPr>
          <w:rFonts w:eastAsia="方正仿宋_GBK"/>
          <w:snapToGrid w:val="0"/>
          <w:kern w:val="0"/>
          <w:sz w:val="32"/>
          <w:szCs w:val="32"/>
        </w:rPr>
        <w:t>0522</w:t>
      </w:r>
      <w:r>
        <w:rPr>
          <w:rFonts w:eastAsia="方正仿宋_GBK" w:hint="eastAsia"/>
          <w:snapToGrid w:val="0"/>
          <w:kern w:val="0"/>
          <w:sz w:val="32"/>
          <w:szCs w:val="32"/>
        </w:rPr>
        <w:t>号）收悉。经研究办理，现答复如下：</w:t>
      </w:r>
    </w:p>
    <w:p w:rsidR="005B1FF3" w:rsidRDefault="005B1FF3" w:rsidP="005B1FF3">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首先，衷心感谢您对全市水利工作的关心和支持。</w:t>
      </w:r>
    </w:p>
    <w:p w:rsidR="005B1FF3" w:rsidRDefault="005B1FF3" w:rsidP="005B1FF3">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我局历来重视潼南区水源工程建设。近几年来，我局积极争取将大石桥、铜车坝、</w:t>
      </w:r>
      <w:proofErr w:type="gramStart"/>
      <w:r>
        <w:rPr>
          <w:rFonts w:eastAsia="方正仿宋_GBK" w:hint="eastAsia"/>
          <w:snapToGrid w:val="0"/>
          <w:kern w:val="0"/>
          <w:sz w:val="32"/>
          <w:szCs w:val="32"/>
        </w:rPr>
        <w:t>云灵寺</w:t>
      </w:r>
      <w:proofErr w:type="gramEnd"/>
      <w:r>
        <w:rPr>
          <w:rFonts w:eastAsia="方正仿宋_GBK"/>
          <w:snapToGrid w:val="0"/>
          <w:kern w:val="0"/>
          <w:sz w:val="32"/>
          <w:szCs w:val="32"/>
        </w:rPr>
        <w:t>3</w:t>
      </w:r>
      <w:r>
        <w:rPr>
          <w:rFonts w:eastAsia="方正仿宋_GBK" w:hint="eastAsia"/>
          <w:snapToGrid w:val="0"/>
          <w:kern w:val="0"/>
          <w:sz w:val="32"/>
          <w:szCs w:val="32"/>
        </w:rPr>
        <w:t>座中型水库列入了《重庆市五大功能区域水利发展战略规划》，其中大石桥水库同时列入了《西南五省（自治县、直辖市）重点水源工程建设规划》（以下简称《西南五省规划》），铜车坝水库同时列入了《重庆市水利发展十三五规划》。目前，大石桥中型水库工程已完成前期工作并开工建设，并纳入了</w:t>
      </w:r>
      <w:r>
        <w:rPr>
          <w:rFonts w:eastAsia="方正仿宋_GBK"/>
          <w:snapToGrid w:val="0"/>
          <w:kern w:val="0"/>
          <w:sz w:val="32"/>
          <w:szCs w:val="32"/>
        </w:rPr>
        <w:t>2016</w:t>
      </w:r>
      <w:r>
        <w:rPr>
          <w:rFonts w:eastAsia="方正仿宋_GBK" w:hint="eastAsia"/>
          <w:snapToGrid w:val="0"/>
          <w:kern w:val="0"/>
          <w:sz w:val="32"/>
          <w:szCs w:val="32"/>
        </w:rPr>
        <w:t>年中央水利投资计划。</w:t>
      </w:r>
    </w:p>
    <w:p w:rsidR="005B1FF3" w:rsidRDefault="005B1FF3" w:rsidP="005B1FF3">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同时，为有效提高潼南区水资源保障能力，争取将鹭鸶溪、龙王庙、大村沟、中山、天台寺、土地</w:t>
      </w:r>
      <w:proofErr w:type="gramStart"/>
      <w:r>
        <w:rPr>
          <w:rFonts w:eastAsia="方正仿宋_GBK" w:hint="eastAsia"/>
          <w:snapToGrid w:val="0"/>
          <w:kern w:val="0"/>
          <w:sz w:val="32"/>
          <w:szCs w:val="32"/>
        </w:rPr>
        <w:t>垭</w:t>
      </w:r>
      <w:proofErr w:type="gramEnd"/>
      <w:r>
        <w:rPr>
          <w:rFonts w:eastAsia="方正仿宋_GBK" w:hint="eastAsia"/>
          <w:snapToGrid w:val="0"/>
          <w:kern w:val="0"/>
          <w:sz w:val="32"/>
          <w:szCs w:val="32"/>
        </w:rPr>
        <w:t>、洞塘、梁家</w:t>
      </w:r>
      <w:proofErr w:type="gramStart"/>
      <w:r>
        <w:rPr>
          <w:rFonts w:eastAsia="方正仿宋_GBK" w:hint="eastAsia"/>
          <w:snapToGrid w:val="0"/>
          <w:kern w:val="0"/>
          <w:sz w:val="32"/>
          <w:szCs w:val="32"/>
        </w:rPr>
        <w:t>垅</w:t>
      </w:r>
      <w:proofErr w:type="gramEnd"/>
      <w:r>
        <w:rPr>
          <w:rFonts w:eastAsia="方正仿宋_GBK"/>
          <w:snapToGrid w:val="0"/>
          <w:kern w:val="0"/>
          <w:sz w:val="32"/>
          <w:szCs w:val="32"/>
        </w:rPr>
        <w:t>8</w:t>
      </w:r>
      <w:r>
        <w:rPr>
          <w:rFonts w:eastAsia="方正仿宋_GBK" w:hint="eastAsia"/>
          <w:snapToGrid w:val="0"/>
          <w:kern w:val="0"/>
          <w:sz w:val="32"/>
          <w:szCs w:val="32"/>
        </w:rPr>
        <w:t>座小型水库列入了《重庆市水利发展</w:t>
      </w:r>
      <w:r>
        <w:rPr>
          <w:rFonts w:eastAsia="方正仿宋_GBK"/>
          <w:snapToGrid w:val="0"/>
          <w:kern w:val="0"/>
          <w:sz w:val="32"/>
          <w:szCs w:val="32"/>
        </w:rPr>
        <w:t>“</w:t>
      </w:r>
      <w:r>
        <w:rPr>
          <w:rFonts w:eastAsia="方正仿宋_GBK" w:hint="eastAsia"/>
          <w:snapToGrid w:val="0"/>
          <w:kern w:val="0"/>
          <w:sz w:val="32"/>
          <w:szCs w:val="32"/>
        </w:rPr>
        <w:t>十三五</w:t>
      </w:r>
      <w:r>
        <w:rPr>
          <w:rFonts w:eastAsia="方正仿宋_GBK"/>
          <w:snapToGrid w:val="0"/>
          <w:kern w:val="0"/>
          <w:sz w:val="32"/>
          <w:szCs w:val="32"/>
        </w:rPr>
        <w:t>”</w:t>
      </w:r>
      <w:r>
        <w:rPr>
          <w:rFonts w:eastAsia="方正仿宋_GBK" w:hint="eastAsia"/>
          <w:snapToGrid w:val="0"/>
          <w:kern w:val="0"/>
          <w:sz w:val="32"/>
          <w:szCs w:val="32"/>
        </w:rPr>
        <w:t>规划》，</w:t>
      </w:r>
      <w:r>
        <w:rPr>
          <w:rFonts w:eastAsia="方正仿宋_GBK" w:hint="eastAsia"/>
          <w:snapToGrid w:val="0"/>
          <w:kern w:val="0"/>
          <w:sz w:val="32"/>
          <w:szCs w:val="32"/>
        </w:rPr>
        <w:lastRenderedPageBreak/>
        <w:t>其中</w:t>
      </w:r>
      <w:r>
        <w:rPr>
          <w:rFonts w:eastAsia="方正仿宋_GBK"/>
          <w:snapToGrid w:val="0"/>
          <w:kern w:val="0"/>
          <w:sz w:val="32"/>
          <w:szCs w:val="32"/>
        </w:rPr>
        <w:t>6</w:t>
      </w:r>
      <w:r>
        <w:rPr>
          <w:rFonts w:eastAsia="方正仿宋_GBK" w:hint="eastAsia"/>
          <w:snapToGrid w:val="0"/>
          <w:kern w:val="0"/>
          <w:sz w:val="32"/>
          <w:szCs w:val="32"/>
        </w:rPr>
        <w:t>座水库同时列入了《西南五省（自治县、直辖市）重点水源工程建设规划》（以下简称《西南五省规划》）和《全国小型水库工程建设总体实施方案》（以下简称《总体实施方案》，待国家批复）。</w:t>
      </w:r>
    </w:p>
    <w:p w:rsidR="005B1FF3" w:rsidRDefault="005B1FF3" w:rsidP="005B1FF3">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目前，国家仅对《西南五省规划》内的大中型水库建设项目给予了中央补助，国家规划外的中型水库项目尚无中央补助政策；同时，国家和市级暂无小型水库工程建设资金来源。为此，当前利用国家和市级补助资金全面启动实施潼南区中小型水库工程建设十分困难。建议潼南区政府根据区经济社会发展用水需求，充分考虑区级自筹资金能力，合理确定水库项目建设时序，适时推进项目前期工作，积极争取充分利用国家专项建设基金、抵押补充贷款（</w:t>
      </w:r>
      <w:r>
        <w:rPr>
          <w:rFonts w:eastAsia="方正仿宋_GBK"/>
          <w:snapToGrid w:val="0"/>
          <w:kern w:val="0"/>
          <w:sz w:val="32"/>
          <w:szCs w:val="32"/>
        </w:rPr>
        <w:t>PSL</w:t>
      </w:r>
      <w:r>
        <w:rPr>
          <w:rFonts w:eastAsia="方正仿宋_GBK" w:hint="eastAsia"/>
          <w:snapToGrid w:val="0"/>
          <w:kern w:val="0"/>
          <w:sz w:val="32"/>
          <w:szCs w:val="32"/>
        </w:rPr>
        <w:t>）、过桥贷款等金融支持水利政策，推进潼南区水源工程建设。我局将积极支持潼南区开展水库工程项目前期工作，加大项目储备，并将积极继续会同市级有关部门向国家有关部委衔接汇报，待国家出台相应补助政策后，优先支持潼南区水库工程建设。</w:t>
      </w:r>
    </w:p>
    <w:p w:rsidR="005B1FF3" w:rsidRDefault="005B1FF3" w:rsidP="005B1FF3">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此复函已经王爱祖局长审签。对以上答复您有什么意见，请填写在回执上寄给我们，以便进一步改进工作。</w:t>
      </w:r>
    </w:p>
    <w:p w:rsidR="005B1FF3" w:rsidRDefault="005B1FF3" w:rsidP="005B1FF3">
      <w:pPr>
        <w:snapToGrid w:val="0"/>
        <w:spacing w:line="594" w:lineRule="exact"/>
        <w:ind w:firstLine="630"/>
        <w:rPr>
          <w:rFonts w:eastAsia="方正仿宋_GBK"/>
          <w:snapToGrid w:val="0"/>
          <w:kern w:val="0"/>
          <w:sz w:val="32"/>
          <w:szCs w:val="32"/>
        </w:rPr>
      </w:pPr>
      <w:r>
        <w:rPr>
          <w:rFonts w:eastAsia="方正仿宋_GBK"/>
          <w:snapToGrid w:val="0"/>
          <w:kern w:val="0"/>
          <w:sz w:val="32"/>
          <w:szCs w:val="32"/>
        </w:rPr>
        <w:t xml:space="preserve">                              </w:t>
      </w:r>
      <w:r>
        <w:rPr>
          <w:rFonts w:eastAsia="方正仿宋_GBK" w:hint="eastAsia"/>
          <w:snapToGrid w:val="0"/>
          <w:kern w:val="0"/>
          <w:sz w:val="32"/>
          <w:szCs w:val="32"/>
        </w:rPr>
        <w:t>重庆市水利局</w:t>
      </w:r>
    </w:p>
    <w:p w:rsidR="005B1FF3" w:rsidRDefault="005B1FF3" w:rsidP="005B1FF3">
      <w:pPr>
        <w:tabs>
          <w:tab w:val="left" w:pos="7655"/>
        </w:tabs>
        <w:snapToGrid w:val="0"/>
        <w:spacing w:line="594" w:lineRule="exact"/>
        <w:ind w:firstLine="630"/>
        <w:rPr>
          <w:rFonts w:eastAsia="方正仿宋_GBK"/>
          <w:snapToGrid w:val="0"/>
          <w:kern w:val="0"/>
          <w:sz w:val="32"/>
          <w:szCs w:val="32"/>
        </w:rPr>
      </w:pPr>
      <w:r>
        <w:rPr>
          <w:rFonts w:eastAsia="方正仿宋_GBK"/>
          <w:snapToGrid w:val="0"/>
          <w:kern w:val="0"/>
          <w:sz w:val="32"/>
          <w:szCs w:val="32"/>
        </w:rPr>
        <w:t xml:space="preserve">                             2016</w:t>
      </w:r>
      <w:r>
        <w:rPr>
          <w:rFonts w:eastAsia="方正仿宋_GBK" w:hint="eastAsia"/>
          <w:snapToGrid w:val="0"/>
          <w:kern w:val="0"/>
          <w:sz w:val="32"/>
          <w:szCs w:val="32"/>
        </w:rPr>
        <w:t>年</w:t>
      </w:r>
      <w:r>
        <w:rPr>
          <w:rFonts w:eastAsia="方正仿宋_GBK"/>
          <w:snapToGrid w:val="0"/>
          <w:kern w:val="0"/>
          <w:sz w:val="32"/>
          <w:szCs w:val="32"/>
        </w:rPr>
        <w:t>4</w:t>
      </w:r>
      <w:r>
        <w:rPr>
          <w:rFonts w:eastAsia="方正仿宋_GBK" w:hint="eastAsia"/>
          <w:snapToGrid w:val="0"/>
          <w:kern w:val="0"/>
          <w:sz w:val="32"/>
          <w:szCs w:val="32"/>
        </w:rPr>
        <w:t>月</w:t>
      </w:r>
      <w:r>
        <w:rPr>
          <w:rFonts w:eastAsia="方正仿宋_GBK"/>
          <w:snapToGrid w:val="0"/>
          <w:kern w:val="0"/>
          <w:sz w:val="32"/>
          <w:szCs w:val="32"/>
        </w:rPr>
        <w:t>15</w:t>
      </w:r>
      <w:r>
        <w:rPr>
          <w:rFonts w:eastAsia="方正仿宋_GBK" w:hint="eastAsia"/>
          <w:snapToGrid w:val="0"/>
          <w:kern w:val="0"/>
          <w:sz w:val="32"/>
          <w:szCs w:val="32"/>
        </w:rPr>
        <w:t>日</w:t>
      </w:r>
    </w:p>
    <w:p w:rsidR="005B1FF3" w:rsidRDefault="005B1FF3" w:rsidP="005B1FF3">
      <w:pPr>
        <w:snapToGrid w:val="0"/>
        <w:spacing w:line="594" w:lineRule="exact"/>
        <w:rPr>
          <w:rFonts w:eastAsia="方正仿宋_GBK"/>
          <w:snapToGrid w:val="0"/>
          <w:kern w:val="0"/>
          <w:sz w:val="32"/>
          <w:szCs w:val="32"/>
        </w:rPr>
      </w:pPr>
    </w:p>
    <w:p w:rsidR="005B1FF3" w:rsidRDefault="005B1FF3" w:rsidP="009355DA">
      <w:pPr>
        <w:snapToGrid w:val="0"/>
        <w:spacing w:line="594" w:lineRule="exact"/>
        <w:rPr>
          <w:rFonts w:eastAsia="方正仿宋_GBK"/>
          <w:snapToGrid w:val="0"/>
          <w:kern w:val="0"/>
          <w:sz w:val="32"/>
          <w:szCs w:val="32"/>
        </w:rPr>
      </w:pPr>
      <w:r>
        <w:rPr>
          <w:rFonts w:eastAsia="方正仿宋_GBK" w:hint="eastAsia"/>
          <w:snapToGrid w:val="0"/>
          <w:kern w:val="0"/>
          <w:sz w:val="32"/>
          <w:szCs w:val="32"/>
        </w:rPr>
        <w:t>联系人：</w:t>
      </w:r>
      <w:r w:rsidR="009355DA">
        <w:rPr>
          <w:rFonts w:ascii="方正仿宋_GBK" w:eastAsia="方正仿宋_GBK" w:hAnsi="方正仿宋_GBK" w:hint="eastAsia"/>
          <w:sz w:val="32"/>
          <w:szCs w:val="32"/>
        </w:rPr>
        <w:t>**</w:t>
      </w:r>
    </w:p>
    <w:p w:rsidR="005B1FF3" w:rsidRDefault="005B1FF3" w:rsidP="005B1FF3">
      <w:r>
        <w:rPr>
          <w:rFonts w:eastAsia="方正仿宋_GBK" w:hint="eastAsia"/>
          <w:snapToGrid w:val="0"/>
          <w:kern w:val="0"/>
          <w:sz w:val="32"/>
          <w:szCs w:val="32"/>
        </w:rPr>
        <w:t>联系电话：</w:t>
      </w:r>
      <w:r w:rsidR="009355DA">
        <w:rPr>
          <w:rFonts w:ascii="方正仿宋_GBK" w:eastAsia="方正仿宋_GBK" w:hAnsi="方正仿宋_GBK" w:hint="eastAsia"/>
          <w:sz w:val="32"/>
          <w:szCs w:val="32"/>
        </w:rPr>
        <w:t>**</w:t>
      </w:r>
      <w:bookmarkStart w:id="0" w:name="_GoBack"/>
      <w:bookmarkEnd w:id="0"/>
    </w:p>
    <w:p w:rsidR="007C4035" w:rsidRDefault="007C4035"/>
    <w:sectPr w:rsidR="007C40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AA3" w:rsidRDefault="00803AA3" w:rsidP="005B1FF3">
      <w:r>
        <w:separator/>
      </w:r>
    </w:p>
  </w:endnote>
  <w:endnote w:type="continuationSeparator" w:id="0">
    <w:p w:rsidR="00803AA3" w:rsidRDefault="00803AA3" w:rsidP="005B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AA3" w:rsidRDefault="00803AA3" w:rsidP="005B1FF3">
      <w:r>
        <w:separator/>
      </w:r>
    </w:p>
  </w:footnote>
  <w:footnote w:type="continuationSeparator" w:id="0">
    <w:p w:rsidR="00803AA3" w:rsidRDefault="00803AA3" w:rsidP="005B1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41"/>
    <w:rsid w:val="00272D65"/>
    <w:rsid w:val="005B1FF3"/>
    <w:rsid w:val="007C4035"/>
    <w:rsid w:val="00803AA3"/>
    <w:rsid w:val="009355DA"/>
    <w:rsid w:val="00974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F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1FF3"/>
    <w:rPr>
      <w:sz w:val="18"/>
      <w:szCs w:val="18"/>
    </w:rPr>
  </w:style>
  <w:style w:type="paragraph" w:styleId="a4">
    <w:name w:val="footer"/>
    <w:basedOn w:val="a"/>
    <w:link w:val="Char0"/>
    <w:uiPriority w:val="99"/>
    <w:unhideWhenUsed/>
    <w:rsid w:val="005B1F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1F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F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1FF3"/>
    <w:rPr>
      <w:sz w:val="18"/>
      <w:szCs w:val="18"/>
    </w:rPr>
  </w:style>
  <w:style w:type="paragraph" w:styleId="a4">
    <w:name w:val="footer"/>
    <w:basedOn w:val="a"/>
    <w:link w:val="Char0"/>
    <w:uiPriority w:val="99"/>
    <w:unhideWhenUsed/>
    <w:rsid w:val="005B1F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1F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790</Characters>
  <Application>Microsoft Office Word</Application>
  <DocSecurity>0</DocSecurity>
  <Lines>6</Lines>
  <Paragraphs>1</Paragraphs>
  <ScaleCrop>false</ScaleCrop>
  <Company>Microsoft</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冯琦</dc:creator>
  <cp:lastModifiedBy>冯琦</cp:lastModifiedBy>
  <cp:revision>2</cp:revision>
  <dcterms:created xsi:type="dcterms:W3CDTF">2016-08-09T06:40:00Z</dcterms:created>
  <dcterms:modified xsi:type="dcterms:W3CDTF">2016-08-09T06:40:00Z</dcterms:modified>
</cp:coreProperties>
</file>